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D547" w14:textId="77777777" w:rsidR="00492814" w:rsidRPr="00C7332B" w:rsidRDefault="00492814" w:rsidP="00764AD9">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ПОЛИТИКА</w:t>
      </w:r>
    </w:p>
    <w:p w14:paraId="04ACD160" w14:textId="77777777" w:rsidR="00492814" w:rsidRPr="00C7332B" w:rsidRDefault="00492814" w:rsidP="00764AD9">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обработки персональных данных</w:t>
      </w:r>
    </w:p>
    <w:p w14:paraId="74E8F569" w14:textId="401E0C07" w:rsidR="00492814" w:rsidRPr="00C7332B" w:rsidRDefault="00492814" w:rsidP="00764AD9">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ООО «</w:t>
      </w:r>
      <w:r w:rsidR="00C7332B" w:rsidRPr="00C7332B">
        <w:rPr>
          <w:rFonts w:asciiTheme="majorHAnsi" w:eastAsia="Times New Roman" w:hAnsiTheme="majorHAnsi" w:cs="Tahoma"/>
          <w:b/>
          <w:bCs/>
          <w:color w:val="000000"/>
          <w:sz w:val="24"/>
          <w:szCs w:val="24"/>
          <w:lang w:eastAsia="ru-RU"/>
        </w:rPr>
        <w:t>Аттестационный центр</w:t>
      </w:r>
      <w:r w:rsidRPr="00C7332B">
        <w:rPr>
          <w:rFonts w:asciiTheme="majorHAnsi" w:eastAsia="Times New Roman" w:hAnsiTheme="majorHAnsi" w:cs="Tahoma"/>
          <w:b/>
          <w:bCs/>
          <w:color w:val="000000"/>
          <w:sz w:val="24"/>
          <w:szCs w:val="24"/>
          <w:lang w:eastAsia="ru-RU"/>
        </w:rPr>
        <w:t>»</w:t>
      </w:r>
    </w:p>
    <w:p w14:paraId="281BBD6C" w14:textId="77777777" w:rsidR="00492814" w:rsidRPr="00C7332B" w:rsidRDefault="00492814" w:rsidP="00764AD9">
      <w:pPr>
        <w:spacing w:after="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 </w:t>
      </w:r>
    </w:p>
    <w:p w14:paraId="4B3EB0E0" w14:textId="77777777" w:rsidR="00492814" w:rsidRPr="00C7332B" w:rsidRDefault="00492814" w:rsidP="00764AD9">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1</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Общая часть</w:t>
      </w:r>
      <w:r w:rsidR="009675A2" w:rsidRPr="00C7332B">
        <w:rPr>
          <w:rFonts w:asciiTheme="majorHAnsi" w:eastAsia="Times New Roman" w:hAnsiTheme="majorHAnsi" w:cs="Tahoma"/>
          <w:b/>
          <w:bCs/>
          <w:color w:val="000000"/>
          <w:sz w:val="24"/>
          <w:szCs w:val="24"/>
          <w:lang w:eastAsia="ru-RU"/>
        </w:rPr>
        <w:t>.</w:t>
      </w:r>
    </w:p>
    <w:p w14:paraId="03C8B8B5" w14:textId="4BF3BED6" w:rsidR="003809EA" w:rsidRPr="00C7332B" w:rsidRDefault="00492814" w:rsidP="003809EA">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1.1</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Настоящая Политика определяет порядок создания, обработки и защиты персональных данных граждан и работников ООО «</w:t>
      </w:r>
      <w:r w:rsidR="00C7332B" w:rsidRPr="00C7332B">
        <w:rPr>
          <w:rFonts w:asciiTheme="majorHAnsi" w:eastAsia="Times New Roman" w:hAnsiTheme="majorHAnsi" w:cs="Tahoma"/>
          <w:color w:val="000000"/>
          <w:sz w:val="24"/>
          <w:szCs w:val="24"/>
          <w:lang w:eastAsia="ru-RU"/>
        </w:rPr>
        <w:t>Аттестационный центр</w:t>
      </w:r>
      <w:r w:rsidRPr="00C7332B">
        <w:rPr>
          <w:rFonts w:asciiTheme="majorHAnsi" w:eastAsia="Times New Roman" w:hAnsiTheme="majorHAnsi" w:cs="Tahoma"/>
          <w:color w:val="000000"/>
          <w:sz w:val="24"/>
          <w:szCs w:val="24"/>
          <w:lang w:eastAsia="ru-RU"/>
        </w:rPr>
        <w:t>»</w:t>
      </w:r>
      <w:r w:rsidR="00E1292D" w:rsidRPr="00C7332B">
        <w:rPr>
          <w:rFonts w:asciiTheme="majorHAnsi" w:eastAsia="Times New Roman" w:hAnsiTheme="majorHAnsi" w:cs="Tahoma"/>
          <w:color w:val="000000"/>
          <w:sz w:val="24"/>
          <w:szCs w:val="24"/>
          <w:lang w:eastAsia="ru-RU"/>
        </w:rPr>
        <w:t xml:space="preserve"> (далее - Общество)</w:t>
      </w:r>
      <w:r w:rsidRPr="00C7332B">
        <w:rPr>
          <w:rFonts w:asciiTheme="majorHAnsi" w:eastAsia="Times New Roman" w:hAnsiTheme="majorHAnsi" w:cs="Tahoma"/>
          <w:color w:val="000000"/>
          <w:sz w:val="24"/>
          <w:szCs w:val="24"/>
          <w:lang w:eastAsia="ru-RU"/>
        </w:rPr>
        <w:t>.</w:t>
      </w:r>
      <w:r w:rsidR="003809EA" w:rsidRPr="00C7332B">
        <w:rPr>
          <w:rFonts w:asciiTheme="majorHAnsi" w:eastAsia="Times New Roman" w:hAnsiTheme="majorHAnsi" w:cs="Tahoma"/>
          <w:color w:val="000000"/>
          <w:sz w:val="24"/>
          <w:szCs w:val="24"/>
          <w:lang w:eastAsia="ru-RU"/>
        </w:rPr>
        <w:t xml:space="preserve"> Политика является общедоступным документом Общества и предусматривает возможность ознакомления с ней любых лиц. Политика действует бессрочно после утверждения и до ее замены новой версией. В Политике используют</w:t>
      </w:r>
      <w:bookmarkStart w:id="0" w:name="_GoBack"/>
      <w:bookmarkEnd w:id="0"/>
      <w:r w:rsidR="003809EA" w:rsidRPr="00C7332B">
        <w:rPr>
          <w:rFonts w:asciiTheme="majorHAnsi" w:eastAsia="Times New Roman" w:hAnsiTheme="majorHAnsi" w:cs="Tahoma"/>
          <w:color w:val="000000"/>
          <w:sz w:val="24"/>
          <w:szCs w:val="24"/>
          <w:lang w:eastAsia="ru-RU"/>
        </w:rPr>
        <w:t>ся термины и определения в соответствии с их значениями, как они определены в ФЗ-152 «О персональных данных».</w:t>
      </w:r>
    </w:p>
    <w:p w14:paraId="0A4CC68B" w14:textId="77777777" w:rsidR="00492814" w:rsidRPr="00C7332B" w:rsidRDefault="00764AD9"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1.2. </w:t>
      </w:r>
      <w:r w:rsidR="00492814" w:rsidRPr="00C7332B">
        <w:rPr>
          <w:rFonts w:asciiTheme="majorHAnsi" w:eastAsia="Times New Roman" w:hAnsiTheme="majorHAnsi" w:cs="Tahoma"/>
          <w:color w:val="000000"/>
          <w:sz w:val="24"/>
          <w:szCs w:val="24"/>
          <w:lang w:eastAsia="ru-RU"/>
        </w:rPr>
        <w:t>Основанием для разработки данного локального нормативного акта являются:</w:t>
      </w:r>
    </w:p>
    <w:p w14:paraId="3E698AB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Конституция РФ от 12 декабря 1993 г. (ст. 2, 17-24, 41);</w:t>
      </w:r>
    </w:p>
    <w:p w14:paraId="71FBDF4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глава 14 (ст. 8</w:t>
      </w:r>
      <w:r w:rsidR="00BF7E1E" w:rsidRPr="00C7332B">
        <w:rPr>
          <w:rFonts w:asciiTheme="majorHAnsi" w:eastAsia="Times New Roman" w:hAnsiTheme="majorHAnsi" w:cs="Tahoma"/>
          <w:color w:val="000000"/>
          <w:sz w:val="24"/>
          <w:szCs w:val="24"/>
          <w:lang w:eastAsia="ru-RU"/>
        </w:rPr>
        <w:t>6</w:t>
      </w:r>
      <w:r w:rsidRPr="00C7332B">
        <w:rPr>
          <w:rFonts w:asciiTheme="majorHAnsi" w:eastAsia="Times New Roman" w:hAnsiTheme="majorHAnsi" w:cs="Tahoma"/>
          <w:color w:val="000000"/>
          <w:sz w:val="24"/>
          <w:szCs w:val="24"/>
          <w:lang w:eastAsia="ru-RU"/>
        </w:rPr>
        <w:t>-90) Трудового кодекса РФ;</w:t>
      </w:r>
    </w:p>
    <w:p w14:paraId="66B2961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часть 1 и 2, часть 4 Гражданского кодекса РФ;</w:t>
      </w:r>
    </w:p>
    <w:p w14:paraId="6C34D9C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Закон РФ от 27 декабря 1991 г. № 2124-1 «О средствах массовой информации»;</w:t>
      </w:r>
    </w:p>
    <w:p w14:paraId="429396F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Федеральный закон от 02 мая 2006 г. № 59-ФЗ «О порядке рассмотрения обращений граждан Российской Федерации»;</w:t>
      </w:r>
    </w:p>
    <w:p w14:paraId="5E69287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Федеральный закон от 07 июля 2003 г. № 126-ФЗ «О связи»;</w:t>
      </w:r>
    </w:p>
    <w:p w14:paraId="135B360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Федеральный закон от 27 июля 2006 г. № 149-ФЗ «Об информации, информационных технологиях и о защите информации»;</w:t>
      </w:r>
    </w:p>
    <w:p w14:paraId="2D334E5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Федеральный закон от 27 июля 2006 г. № 152-ФЗ «О персональных данных»;</w:t>
      </w:r>
    </w:p>
    <w:p w14:paraId="2450CC6D" w14:textId="74CDF0D5"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Указ Президента РФ от 06 марта 1997 г. № 188 «Об утверждении перечня сведений конфиденциального характера»;</w:t>
      </w:r>
    </w:p>
    <w:p w14:paraId="4ABF384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Постановление Правительства Российской Федерации от 15 сентября 2008 г. № 687 «Об утверж</w:t>
      </w:r>
      <w:r w:rsidR="00764AD9" w:rsidRPr="00C7332B">
        <w:rPr>
          <w:rFonts w:asciiTheme="majorHAnsi" w:eastAsia="Times New Roman" w:hAnsiTheme="majorHAnsi" w:cs="Tahoma"/>
          <w:color w:val="000000"/>
          <w:sz w:val="24"/>
          <w:szCs w:val="24"/>
          <w:lang w:eastAsia="ru-RU"/>
        </w:rPr>
        <w:t xml:space="preserve">дении Положения об особенностях </w:t>
      </w:r>
      <w:r w:rsidRPr="00C7332B">
        <w:rPr>
          <w:rFonts w:asciiTheme="majorHAnsi" w:eastAsia="Times New Roman" w:hAnsiTheme="majorHAnsi" w:cs="Tahoma"/>
          <w:color w:val="000000"/>
          <w:sz w:val="24"/>
          <w:szCs w:val="24"/>
          <w:lang w:eastAsia="ru-RU"/>
        </w:rPr>
        <w:t>обработки персональных данных, осуществляемой без использования средств автоматизации»;</w:t>
      </w:r>
    </w:p>
    <w:p w14:paraId="24DDFA78"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2DE93C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14:paraId="5FD900E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Регламентирующие документы ФСТЭК России и ФСБ России об обеспечении безопасности персональных данных:</w:t>
      </w:r>
    </w:p>
    <w:p w14:paraId="230396AD"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14:paraId="423C3EA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w:t>
      </w:r>
      <w:r w:rsidR="00764AD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Приказы руководителя </w:t>
      </w:r>
      <w:r w:rsidR="009B74AC"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«О защите персональных данных граждан», «О защите персональных данных работников».</w:t>
      </w:r>
    </w:p>
    <w:p w14:paraId="75B0AF71" w14:textId="048CF60C" w:rsidR="00F049A0" w:rsidRPr="00C7332B" w:rsidRDefault="00492814" w:rsidP="003809EA">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1.3</w:t>
      </w:r>
      <w:r w:rsidR="00764AD9" w:rsidRPr="00C7332B">
        <w:rPr>
          <w:rFonts w:asciiTheme="majorHAnsi" w:eastAsia="Times New Roman" w:hAnsiTheme="majorHAnsi" w:cs="Tahoma"/>
          <w:color w:val="000000"/>
          <w:sz w:val="24"/>
          <w:szCs w:val="24"/>
          <w:lang w:eastAsia="ru-RU"/>
        </w:rPr>
        <w:t>.</w:t>
      </w:r>
      <w:r w:rsidRPr="00C7332B">
        <w:rPr>
          <w:rFonts w:asciiTheme="majorHAnsi" w:eastAsia="Times New Roman" w:hAnsiTheme="majorHAnsi" w:cs="Tahoma"/>
          <w:color w:val="000000"/>
          <w:sz w:val="24"/>
          <w:szCs w:val="24"/>
          <w:lang w:eastAsia="ru-RU"/>
        </w:rPr>
        <w:t xml:space="preserve"> </w:t>
      </w:r>
      <w:r w:rsidR="00F049A0" w:rsidRPr="00C7332B">
        <w:rPr>
          <w:rFonts w:asciiTheme="majorHAnsi" w:eastAsia="Times New Roman" w:hAnsiTheme="majorHAnsi" w:cs="Tahoma"/>
          <w:color w:val="000000"/>
          <w:sz w:val="24"/>
          <w:szCs w:val="24"/>
          <w:lang w:eastAsia="ru-RU"/>
        </w:rPr>
        <w:t xml:space="preserve">Политика распространяется на всех сотрудников Общества (включая работников по трудовым договорам и сотрудников, работающих по договорам подряда) и все структурные подразделения Общества,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 обработки персональных данных </w:t>
      </w:r>
      <w:r w:rsidR="003809EA" w:rsidRPr="00C7332B">
        <w:rPr>
          <w:rFonts w:asciiTheme="majorHAnsi" w:eastAsia="Times New Roman" w:hAnsiTheme="majorHAnsi" w:cs="Tahoma"/>
          <w:color w:val="000000"/>
          <w:sz w:val="24"/>
          <w:szCs w:val="24"/>
          <w:lang w:eastAsia="ru-RU"/>
        </w:rPr>
        <w:t>Общества</w:t>
      </w:r>
      <w:r w:rsidR="00F049A0" w:rsidRPr="00C7332B">
        <w:rPr>
          <w:rFonts w:asciiTheme="majorHAnsi" w:eastAsia="Times New Roman" w:hAnsiTheme="majorHAnsi" w:cs="Tahoma"/>
          <w:color w:val="000000"/>
          <w:sz w:val="24"/>
          <w:szCs w:val="24"/>
          <w:lang w:eastAsia="ru-RU"/>
        </w:rPr>
        <w:t>, а также в случаях передачи им в установленном порядке персональных данных на основании соглашений, договоров, поручений на обработку.</w:t>
      </w:r>
    </w:p>
    <w:p w14:paraId="1C3C0148" w14:textId="406B2C39" w:rsidR="00492814" w:rsidRPr="00C7332B" w:rsidRDefault="003809EA" w:rsidP="003809EA">
      <w:pPr>
        <w:spacing w:after="300" w:line="348" w:lineRule="atLeast"/>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1.4. </w:t>
      </w:r>
      <w:r w:rsidR="00492814" w:rsidRPr="00C7332B">
        <w:rPr>
          <w:rFonts w:asciiTheme="majorHAnsi" w:eastAsia="Times New Roman" w:hAnsiTheme="majorHAnsi" w:cs="Tahoma"/>
          <w:color w:val="000000"/>
          <w:sz w:val="24"/>
          <w:szCs w:val="24"/>
          <w:lang w:eastAsia="ru-RU"/>
        </w:rPr>
        <w:t xml:space="preserve">Целью настоящей Политики является определение порядка обработки персональных данных граждан, а </w:t>
      </w:r>
      <w:r w:rsidRPr="00C7332B">
        <w:rPr>
          <w:rFonts w:asciiTheme="majorHAnsi" w:eastAsia="Times New Roman" w:hAnsiTheme="majorHAnsi" w:cs="Tahoma"/>
          <w:color w:val="000000"/>
          <w:sz w:val="24"/>
          <w:szCs w:val="24"/>
          <w:lang w:eastAsia="ru-RU"/>
        </w:rPr>
        <w:t>также</w:t>
      </w:r>
      <w:r w:rsidR="00492814" w:rsidRPr="00C7332B">
        <w:rPr>
          <w:rFonts w:asciiTheme="majorHAnsi" w:eastAsia="Times New Roman" w:hAnsiTheme="majorHAnsi" w:cs="Tahoma"/>
          <w:color w:val="000000"/>
          <w:sz w:val="24"/>
          <w:szCs w:val="24"/>
          <w:lang w:eastAsia="ru-RU"/>
        </w:rPr>
        <w:t xml:space="preserve"> лиц, работающих по трудовым договорам и гражданско-правовым договорам (далее - работников) </w:t>
      </w:r>
      <w:r w:rsidR="000B206C"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w:t>
      </w:r>
    </w:p>
    <w:p w14:paraId="285430A9" w14:textId="77777777" w:rsidR="00492814" w:rsidRPr="00C7332B" w:rsidRDefault="00492814" w:rsidP="00764AD9">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2</w:t>
      </w:r>
      <w:r w:rsidR="00764AD9" w:rsidRPr="00C7332B">
        <w:rPr>
          <w:rFonts w:asciiTheme="majorHAnsi" w:eastAsia="Times New Roman" w:hAnsiTheme="majorHAnsi" w:cs="Tahoma"/>
          <w:b/>
          <w:bCs/>
          <w:color w:val="000000"/>
          <w:sz w:val="24"/>
          <w:szCs w:val="24"/>
          <w:lang w:eastAsia="ru-RU"/>
        </w:rPr>
        <w:t xml:space="preserve">. </w:t>
      </w:r>
      <w:r w:rsidRPr="00C7332B">
        <w:rPr>
          <w:rFonts w:asciiTheme="majorHAnsi" w:eastAsia="Times New Roman" w:hAnsiTheme="majorHAnsi" w:cs="Tahoma"/>
          <w:b/>
          <w:bCs/>
          <w:color w:val="000000"/>
          <w:sz w:val="24"/>
          <w:szCs w:val="24"/>
          <w:lang w:eastAsia="ru-RU"/>
        </w:rPr>
        <w:t>Основные понятия, используемые в настоящей Политике</w:t>
      </w:r>
      <w:r w:rsidR="009675A2" w:rsidRPr="00C7332B">
        <w:rPr>
          <w:rFonts w:asciiTheme="majorHAnsi" w:eastAsia="Times New Roman" w:hAnsiTheme="majorHAnsi" w:cs="Tahoma"/>
          <w:b/>
          <w:bCs/>
          <w:color w:val="000000"/>
          <w:sz w:val="24"/>
          <w:szCs w:val="24"/>
          <w:lang w:eastAsia="ru-RU"/>
        </w:rPr>
        <w:t>.</w:t>
      </w:r>
    </w:p>
    <w:p w14:paraId="5361E154" w14:textId="77777777" w:rsidR="003809EA" w:rsidRPr="00C7332B" w:rsidRDefault="003809EA" w:rsidP="00764AD9">
      <w:pPr>
        <w:spacing w:after="0" w:line="240" w:lineRule="auto"/>
        <w:jc w:val="both"/>
        <w:rPr>
          <w:rFonts w:asciiTheme="majorHAnsi" w:eastAsia="Times New Roman" w:hAnsiTheme="majorHAnsi" w:cs="Tahoma"/>
          <w:color w:val="000000"/>
          <w:sz w:val="24"/>
          <w:szCs w:val="24"/>
          <w:lang w:eastAsia="ru-RU"/>
        </w:rPr>
      </w:pPr>
    </w:p>
    <w:p w14:paraId="5D5A71FA" w14:textId="54B26EAA" w:rsidR="00DA1C45" w:rsidRPr="00C7332B" w:rsidRDefault="003809EA" w:rsidP="00764AD9">
      <w:pPr>
        <w:spacing w:after="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В Политике используются термины и определения в соответствии с их значениями, как они определены в ФЗ-152 «О персональных данных».</w:t>
      </w:r>
    </w:p>
    <w:p w14:paraId="024A65C6" w14:textId="77777777" w:rsidR="003809EA" w:rsidRPr="00C7332B" w:rsidRDefault="003809EA" w:rsidP="00764AD9">
      <w:pPr>
        <w:spacing w:after="0" w:line="240" w:lineRule="auto"/>
        <w:jc w:val="both"/>
        <w:rPr>
          <w:rFonts w:asciiTheme="majorHAnsi" w:eastAsia="Times New Roman" w:hAnsiTheme="majorHAnsi" w:cs="Tahoma"/>
          <w:color w:val="000000"/>
          <w:sz w:val="24"/>
          <w:szCs w:val="24"/>
          <w:lang w:eastAsia="ru-RU"/>
        </w:rPr>
      </w:pPr>
    </w:p>
    <w:p w14:paraId="71D37BA1" w14:textId="77777777" w:rsidR="00492814" w:rsidRPr="00C7332B" w:rsidRDefault="00492814" w:rsidP="00DA1C45">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3</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Общие принципы и условия обработки персональных данных граждан и работников</w:t>
      </w:r>
      <w:r w:rsidR="009675A2" w:rsidRPr="00C7332B">
        <w:rPr>
          <w:rFonts w:asciiTheme="majorHAnsi" w:eastAsia="Times New Roman" w:hAnsiTheme="majorHAnsi" w:cs="Tahoma"/>
          <w:b/>
          <w:bCs/>
          <w:color w:val="000000"/>
          <w:sz w:val="24"/>
          <w:szCs w:val="24"/>
          <w:lang w:eastAsia="ru-RU"/>
        </w:rPr>
        <w:t>.</w:t>
      </w:r>
    </w:p>
    <w:p w14:paraId="593ABA56" w14:textId="77777777" w:rsidR="00492814" w:rsidRPr="00C7332B" w:rsidRDefault="00DA1C45"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3.1. </w:t>
      </w:r>
      <w:r w:rsidR="00492814" w:rsidRPr="00C7332B">
        <w:rPr>
          <w:rFonts w:asciiTheme="majorHAnsi" w:eastAsia="Times New Roman" w:hAnsiTheme="majorHAnsi" w:cs="Tahoma"/>
          <w:color w:val="000000"/>
          <w:sz w:val="24"/>
          <w:szCs w:val="24"/>
          <w:lang w:eastAsia="ru-RU"/>
        </w:rPr>
        <w:t>Обработка персональных данных граждан и работников осуществляется на основе принципов:</w:t>
      </w:r>
    </w:p>
    <w:p w14:paraId="3D0B4FF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должна осуществляться на законной и справедливой основе.</w:t>
      </w:r>
    </w:p>
    <w:p w14:paraId="760828B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2101C0D"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F10F18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Обработке подлежат только персональные данные, которые отвечают целям их обработки.</w:t>
      </w:r>
    </w:p>
    <w:p w14:paraId="380E4A2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73F2438"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0B206C"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должно принимать необходимые меры либо обеспечивать их принятие по удалению или уточнению неполных или неточных данных.</w:t>
      </w:r>
    </w:p>
    <w:p w14:paraId="6C5D235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w:t>
      </w:r>
      <w:r w:rsidR="00DA1C45" w:rsidRPr="00C7332B">
        <w:rPr>
          <w:rFonts w:asciiTheme="majorHAnsi" w:eastAsia="Times New Roman" w:hAnsiTheme="majorHAnsi" w:cs="Tahoma"/>
          <w:color w:val="000000"/>
          <w:sz w:val="24"/>
          <w:szCs w:val="24"/>
          <w:lang w:eastAsia="ru-RU"/>
        </w:rPr>
        <w:t>поручителем,</w:t>
      </w:r>
      <w:r w:rsidRPr="00C7332B">
        <w:rPr>
          <w:rFonts w:asciiTheme="majorHAnsi" w:eastAsia="Times New Roman" w:hAnsiTheme="majorHAnsi" w:cs="Tahoma"/>
          <w:color w:val="000000"/>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sidRPr="00C7332B">
        <w:rPr>
          <w:rFonts w:asciiTheme="majorHAnsi" w:eastAsia="Times New Roman" w:hAnsiTheme="majorHAnsi" w:cs="Tahoma"/>
          <w:color w:val="000000"/>
          <w:sz w:val="24"/>
          <w:szCs w:val="24"/>
          <w:lang w:eastAsia="ru-RU"/>
        </w:rPr>
        <w:lastRenderedPageBreak/>
        <w:t>обработки или в случае утраты необходимости в достижении этих целей, если иное не предусмотрено Федеральным законодательством.</w:t>
      </w:r>
    </w:p>
    <w:p w14:paraId="4C22179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3.2</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целях обеспечения прав и свобод человека и гражданина, </w:t>
      </w:r>
      <w:r w:rsidR="000B206C"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и его представители при обработке персональных данных гражданина или работника обязаны соблюдать следующие общие требования:</w:t>
      </w:r>
    </w:p>
    <w:p w14:paraId="52EF4130" w14:textId="7EC03BE9" w:rsidR="00492814" w:rsidRPr="00C7332B" w:rsidRDefault="00492814" w:rsidP="00C6110B">
      <w:pPr>
        <w:pStyle w:val="a3"/>
        <w:jc w:val="both"/>
        <w:rPr>
          <w:rFonts w:asciiTheme="majorHAnsi" w:hAnsiTheme="majorHAnsi" w:cs="Tahoma"/>
          <w:color w:val="000000"/>
        </w:rPr>
      </w:pPr>
      <w:r w:rsidRPr="00C7332B">
        <w:rPr>
          <w:rFonts w:asciiTheme="majorHAnsi" w:hAnsiTheme="majorHAnsi" w:cs="Tahoma"/>
          <w:color w:val="000000"/>
        </w:rPr>
        <w:t>1</w:t>
      </w:r>
      <w:r w:rsidR="003809EA" w:rsidRPr="00C7332B">
        <w:rPr>
          <w:rFonts w:asciiTheme="majorHAnsi" w:hAnsiTheme="majorHAnsi" w:cs="Tahoma"/>
          <w:color w:val="000000"/>
        </w:rPr>
        <w:t>) Содержание и объем обрабатываемых персональных определяются исходя из целей обработки. Не обрабатываются персональные данные, избыточные или несовместимые по отношению к следующим основным целям: заключение трудовых отношений с физическими лицами; выполнение договорных обязательств Общества; выполнение функций удостоверяющего центра; соблюдение действующего трудового, бухгалтерского, пенсионного, иного законодательства Российской Федерации.</w:t>
      </w:r>
    </w:p>
    <w:p w14:paraId="3FA49FA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14:paraId="298DEC5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Все персональные данные гражданина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гражданина или работника, возможно, получить только у третьей стороны, то гражданин или работник должен быть уведомлен об этом заранее и от него должно быть получено письменное согласие.</w:t>
      </w:r>
    </w:p>
    <w:p w14:paraId="44B0863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При определении объема и содержания, обрабатываемых персональных данных гражданина или работника, </w:t>
      </w:r>
      <w:r w:rsidR="000B206C"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w:t>
      </w:r>
      <w:r w:rsidR="000B206C"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и </w:t>
      </w:r>
      <w:r w:rsidR="00DA1C45" w:rsidRPr="00C7332B">
        <w:rPr>
          <w:rFonts w:asciiTheme="majorHAnsi" w:eastAsia="Times New Roman" w:hAnsiTheme="majorHAnsi" w:cs="Tahoma"/>
          <w:color w:val="000000"/>
          <w:sz w:val="24"/>
          <w:szCs w:val="24"/>
          <w:lang w:eastAsia="ru-RU"/>
        </w:rPr>
        <w:t>иными Федеральными законами,</w:t>
      </w:r>
      <w:r w:rsidRPr="00C7332B">
        <w:rPr>
          <w:rFonts w:asciiTheme="majorHAnsi" w:eastAsia="Times New Roman" w:hAnsiTheme="majorHAnsi" w:cs="Tahoma"/>
          <w:color w:val="000000"/>
          <w:sz w:val="24"/>
          <w:szCs w:val="24"/>
          <w:lang w:eastAsia="ru-RU"/>
        </w:rPr>
        <w:t xml:space="preserve"> и локальными нормативными актами в области защиты персональных данных.</w:t>
      </w:r>
    </w:p>
    <w:p w14:paraId="4318F5A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w:t>
      </w:r>
      <w:r w:rsidR="00DA1C45" w:rsidRPr="00C7332B">
        <w:rPr>
          <w:rFonts w:asciiTheme="majorHAnsi" w:eastAsia="Times New Roman" w:hAnsiTheme="majorHAnsi" w:cs="Tahoma"/>
          <w:color w:val="000000"/>
          <w:sz w:val="24"/>
          <w:szCs w:val="24"/>
          <w:lang w:eastAsia="ru-RU"/>
        </w:rPr>
        <w:t xml:space="preserve"> </w:t>
      </w:r>
      <w:r w:rsidR="000B206C" w:rsidRPr="00C7332B">
        <w:rPr>
          <w:rFonts w:asciiTheme="majorHAnsi" w:eastAsia="Times New Roman" w:hAnsiTheme="majorHAnsi" w:cs="Tahoma"/>
          <w:color w:val="000000"/>
          <w:sz w:val="24"/>
          <w:szCs w:val="24"/>
          <w:lang w:eastAsia="ru-RU"/>
        </w:rPr>
        <w:t xml:space="preserve">Общество </w:t>
      </w:r>
      <w:r w:rsidRPr="00C7332B">
        <w:rPr>
          <w:rFonts w:asciiTheme="majorHAnsi" w:eastAsia="Times New Roman" w:hAnsiTheme="majorHAnsi" w:cs="Tahoma"/>
          <w:color w:val="000000"/>
          <w:sz w:val="24"/>
          <w:szCs w:val="24"/>
          <w:lang w:eastAsia="ru-RU"/>
        </w:rPr>
        <w:t>-</w:t>
      </w:r>
      <w:r w:rsidR="000B206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оператор не имеет права получать и обрабатывать персональные данные гражданина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2F95823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Федеральным законом № 152-ФЗ.</w:t>
      </w:r>
    </w:p>
    <w:p w14:paraId="15B1D47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w:t>
      </w:r>
      <w:r w:rsidRPr="00C7332B">
        <w:rPr>
          <w:rFonts w:asciiTheme="majorHAnsi" w:eastAsia="Times New Roman" w:hAnsiTheme="majorHAnsi" w:cs="Tahoma"/>
          <w:color w:val="000000"/>
          <w:sz w:val="24"/>
          <w:szCs w:val="24"/>
          <w:lang w:eastAsia="ru-RU"/>
        </w:rPr>
        <w:lastRenderedPageBreak/>
        <w:t>принято на основании исключительно автоматизированной обработки его персональных данных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6231D56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w:t>
      </w:r>
      <w:r w:rsidR="00DA1C45" w:rsidRPr="00C7332B">
        <w:rPr>
          <w:rFonts w:asciiTheme="majorHAnsi" w:eastAsia="Times New Roman" w:hAnsiTheme="majorHAnsi" w:cs="Tahoma"/>
          <w:color w:val="000000"/>
          <w:sz w:val="24"/>
          <w:szCs w:val="24"/>
          <w:lang w:eastAsia="ru-RU"/>
        </w:rPr>
        <w:t xml:space="preserve"> </w:t>
      </w:r>
      <w:r w:rsidR="00E1292D" w:rsidRPr="00C7332B">
        <w:rPr>
          <w:rFonts w:asciiTheme="majorHAnsi" w:eastAsia="Times New Roman" w:hAnsiTheme="majorHAnsi" w:cs="Tahoma"/>
          <w:color w:val="000000"/>
          <w:sz w:val="24"/>
          <w:szCs w:val="24"/>
          <w:lang w:eastAsia="ru-RU"/>
        </w:rPr>
        <w:t xml:space="preserve">Общество </w:t>
      </w:r>
      <w:r w:rsidR="00DA1C45" w:rsidRPr="00C7332B">
        <w:rPr>
          <w:rFonts w:asciiTheme="majorHAnsi" w:eastAsia="Times New Roman" w:hAnsiTheme="majorHAnsi" w:cs="Tahoma"/>
          <w:color w:val="000000"/>
          <w:sz w:val="24"/>
          <w:szCs w:val="24"/>
          <w:lang w:eastAsia="ru-RU"/>
        </w:rPr>
        <w:t>(работодатель) обязано</w:t>
      </w:r>
      <w:r w:rsidRPr="00C7332B">
        <w:rPr>
          <w:rFonts w:asciiTheme="majorHAnsi" w:eastAsia="Times New Roman" w:hAnsiTheme="majorHAnsi" w:cs="Tahoma"/>
          <w:color w:val="000000"/>
          <w:sz w:val="24"/>
          <w:szCs w:val="24"/>
          <w:lang w:eastAsia="ru-RU"/>
        </w:rPr>
        <w:t xml:space="preserve"> разъяснить гражданину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 интересов.</w:t>
      </w:r>
    </w:p>
    <w:p w14:paraId="2CD53613" w14:textId="77777777" w:rsidR="00492814" w:rsidRPr="00C7332B" w:rsidRDefault="00DA1C45"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9) </w:t>
      </w:r>
      <w:r w:rsidR="00E1292D" w:rsidRPr="00C7332B">
        <w:rPr>
          <w:rFonts w:asciiTheme="majorHAnsi" w:eastAsia="Times New Roman" w:hAnsiTheme="majorHAnsi" w:cs="Tahoma"/>
          <w:color w:val="000000"/>
          <w:sz w:val="24"/>
          <w:szCs w:val="24"/>
          <w:lang w:eastAsia="ru-RU"/>
        </w:rPr>
        <w:t xml:space="preserve">Общество </w:t>
      </w:r>
      <w:r w:rsidR="00492814" w:rsidRPr="00C7332B">
        <w:rPr>
          <w:rFonts w:asciiTheme="majorHAnsi" w:eastAsia="Times New Roman" w:hAnsiTheme="majorHAnsi" w:cs="Tahoma"/>
          <w:color w:val="000000"/>
          <w:sz w:val="24"/>
          <w:szCs w:val="24"/>
          <w:lang w:eastAsia="ru-RU"/>
        </w:rPr>
        <w:t>обязано рассмотреть возражение в течение тридцати дней со дня его получения и уведомить гражданина и работника о результатах рассмотрения такого возражения.</w:t>
      </w:r>
    </w:p>
    <w:p w14:paraId="0A88465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10)</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Защита персональных данных граждан и работников от неправомерного их использования или утраты должна быть обеспечена </w:t>
      </w:r>
      <w:r w:rsidR="00E1292D" w:rsidRPr="00C7332B">
        <w:rPr>
          <w:rFonts w:asciiTheme="majorHAnsi" w:eastAsia="Times New Roman" w:hAnsiTheme="majorHAnsi" w:cs="Tahoma"/>
          <w:color w:val="000000"/>
          <w:sz w:val="24"/>
          <w:szCs w:val="24"/>
          <w:lang w:eastAsia="ru-RU"/>
        </w:rPr>
        <w:t xml:space="preserve">Обществом </w:t>
      </w:r>
      <w:r w:rsidRPr="00C7332B">
        <w:rPr>
          <w:rFonts w:asciiTheme="majorHAnsi" w:eastAsia="Times New Roman" w:hAnsiTheme="majorHAnsi" w:cs="Tahoma"/>
          <w:color w:val="000000"/>
          <w:sz w:val="24"/>
          <w:szCs w:val="24"/>
          <w:lang w:eastAsia="ru-RU"/>
        </w:rPr>
        <w:t>за счет своих средств, в порядке, установленном Федеральным законодательством и другими нормативными документами.</w:t>
      </w:r>
    </w:p>
    <w:p w14:paraId="28FECCA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11)</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Работники или их представители должны быть ознакомлены под личную подпись с документами </w:t>
      </w:r>
      <w:r w:rsidR="00E1292D"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устанавливающими порядок обработки персональных данных работников, а также об их правах и обязанностях в этой области.</w:t>
      </w:r>
    </w:p>
    <w:p w14:paraId="3415B321" w14:textId="7B2F0251"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3.3</w:t>
      </w:r>
      <w:r w:rsidR="00DA1C45" w:rsidRPr="00C7332B">
        <w:rPr>
          <w:rFonts w:asciiTheme="majorHAnsi" w:eastAsia="Times New Roman" w:hAnsiTheme="majorHAnsi" w:cs="Tahoma"/>
          <w:color w:val="000000"/>
          <w:sz w:val="24"/>
          <w:szCs w:val="24"/>
          <w:lang w:eastAsia="ru-RU"/>
        </w:rPr>
        <w:t xml:space="preserve">. </w:t>
      </w:r>
      <w:r w:rsidR="00E1292D" w:rsidRPr="00C7332B">
        <w:rPr>
          <w:rFonts w:asciiTheme="majorHAnsi" w:eastAsia="Times New Roman" w:hAnsiTheme="majorHAnsi" w:cs="Tahoma"/>
          <w:color w:val="000000"/>
          <w:sz w:val="24"/>
          <w:szCs w:val="24"/>
          <w:lang w:eastAsia="ru-RU"/>
        </w:rPr>
        <w:t xml:space="preserve">Общество </w:t>
      </w:r>
      <w:r w:rsidRPr="00C7332B">
        <w:rPr>
          <w:rFonts w:asciiTheme="majorHAnsi" w:eastAsia="Times New Roman" w:hAnsiTheme="majorHAnsi" w:cs="Tahoma"/>
          <w:color w:val="000000"/>
          <w:sz w:val="24"/>
          <w:szCs w:val="24"/>
          <w:lang w:eastAsia="ru-RU"/>
        </w:rPr>
        <w:t>-</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оператор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Лицо, осуществляющее обработку персональных данных по поручению </w:t>
      </w:r>
      <w:r w:rsidR="00E43D6D"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обязано соблюдать принципы и правила обработки персональных данных, предусмотренные Федеральным законом № 152-ФЗ. В поручении </w:t>
      </w:r>
      <w:r w:rsidR="00E1292D" w:rsidRPr="00C7332B">
        <w:rPr>
          <w:rFonts w:asciiTheme="majorHAnsi" w:eastAsia="Times New Roman" w:hAnsiTheme="majorHAnsi" w:cs="Tahoma"/>
          <w:color w:val="000000"/>
          <w:sz w:val="24"/>
          <w:szCs w:val="24"/>
          <w:lang w:eastAsia="ru-RU"/>
        </w:rPr>
        <w:t xml:space="preserve">Общества </w:t>
      </w:r>
      <w:r w:rsidRPr="00C7332B">
        <w:rPr>
          <w:rFonts w:asciiTheme="majorHAnsi" w:eastAsia="Times New Roman" w:hAnsiTheme="majorHAnsi" w:cs="Tahoma"/>
          <w:color w:val="000000"/>
          <w:sz w:val="24"/>
          <w:szCs w:val="24"/>
          <w:lang w:eastAsia="ru-RU"/>
        </w:rPr>
        <w:t>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14:paraId="0877E8E9" w14:textId="70F3C88E" w:rsidR="00492814" w:rsidRPr="00C7332B" w:rsidRDefault="00492814" w:rsidP="003809EA">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3.4</w:t>
      </w:r>
      <w:r w:rsidR="003809EA" w:rsidRPr="00C7332B">
        <w:rPr>
          <w:rFonts w:asciiTheme="majorHAnsi" w:eastAsia="Times New Roman" w:hAnsiTheme="majorHAnsi" w:cs="Tahoma"/>
          <w:color w:val="000000"/>
          <w:sz w:val="24"/>
          <w:szCs w:val="24"/>
          <w:lang w:eastAsia="ru-RU"/>
        </w:rPr>
        <w:t>.</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если </w:t>
      </w:r>
      <w:r w:rsidR="00E1292D" w:rsidRPr="00C7332B">
        <w:rPr>
          <w:rFonts w:asciiTheme="majorHAnsi" w:eastAsia="Times New Roman" w:hAnsiTheme="majorHAnsi" w:cs="Tahoma"/>
          <w:color w:val="000000"/>
          <w:sz w:val="24"/>
          <w:szCs w:val="24"/>
          <w:lang w:eastAsia="ru-RU"/>
        </w:rPr>
        <w:t xml:space="preserve">Общество </w:t>
      </w:r>
      <w:r w:rsidRPr="00C7332B">
        <w:rPr>
          <w:rFonts w:asciiTheme="majorHAnsi" w:eastAsia="Times New Roman" w:hAnsiTheme="majorHAnsi" w:cs="Tahoma"/>
          <w:color w:val="000000"/>
          <w:sz w:val="24"/>
          <w:szCs w:val="24"/>
          <w:lang w:eastAsia="ru-RU"/>
        </w:rPr>
        <w:t>-</w:t>
      </w:r>
      <w:r w:rsidR="00DA1C4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оператор поручает обработку персональных данных другому лицу, ответственность перед гражданином за действия указанного лица несет </w:t>
      </w:r>
      <w:r w:rsidR="00E1292D"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Лицо, осуществляющее обработку персональных данных по поручению </w:t>
      </w:r>
      <w:r w:rsidR="00E1292D"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несет ответственность перед </w:t>
      </w:r>
      <w:r w:rsidR="00E1292D"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w:t>
      </w:r>
    </w:p>
    <w:p w14:paraId="7B2EF554" w14:textId="77777777" w:rsidR="007C6A8C" w:rsidRPr="00C7332B" w:rsidRDefault="007C6A8C" w:rsidP="007C6A8C">
      <w:pPr>
        <w:spacing w:after="0" w:line="240" w:lineRule="auto"/>
        <w:jc w:val="both"/>
        <w:rPr>
          <w:rFonts w:asciiTheme="majorHAnsi" w:eastAsia="Times New Roman" w:hAnsiTheme="majorHAnsi" w:cs="Tahoma"/>
          <w:color w:val="000000"/>
          <w:sz w:val="24"/>
          <w:szCs w:val="24"/>
          <w:lang w:eastAsia="ru-RU"/>
        </w:rPr>
      </w:pPr>
    </w:p>
    <w:p w14:paraId="53868AAE" w14:textId="77777777" w:rsidR="00492814" w:rsidRPr="00C7332B" w:rsidRDefault="00492814" w:rsidP="007C6A8C">
      <w:pPr>
        <w:spacing w:after="0" w:line="240" w:lineRule="auto"/>
        <w:jc w:val="center"/>
        <w:rPr>
          <w:rFonts w:asciiTheme="majorHAnsi" w:eastAsia="Times New Roman" w:hAnsiTheme="majorHAnsi" w:cs="Tahoma"/>
          <w:b/>
          <w:bCs/>
          <w:color w:val="000000"/>
          <w:sz w:val="24"/>
          <w:szCs w:val="24"/>
          <w:lang w:eastAsia="ru-RU"/>
        </w:rPr>
      </w:pPr>
      <w:r w:rsidRPr="00C7332B">
        <w:rPr>
          <w:rFonts w:asciiTheme="majorHAnsi" w:eastAsia="Times New Roman" w:hAnsiTheme="majorHAnsi" w:cs="Tahoma"/>
          <w:b/>
          <w:bCs/>
          <w:color w:val="000000"/>
          <w:sz w:val="24"/>
          <w:szCs w:val="24"/>
          <w:lang w:eastAsia="ru-RU"/>
        </w:rPr>
        <w:t>4</w:t>
      </w:r>
      <w:r w:rsidR="007C6A8C"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Получение персональных данных гражданина и работника</w:t>
      </w:r>
      <w:r w:rsidR="009675A2" w:rsidRPr="00C7332B">
        <w:rPr>
          <w:rFonts w:asciiTheme="majorHAnsi" w:eastAsia="Times New Roman" w:hAnsiTheme="majorHAnsi" w:cs="Tahoma"/>
          <w:b/>
          <w:bCs/>
          <w:color w:val="000000"/>
          <w:sz w:val="24"/>
          <w:szCs w:val="24"/>
          <w:lang w:eastAsia="ru-RU"/>
        </w:rPr>
        <w:t>.</w:t>
      </w:r>
    </w:p>
    <w:p w14:paraId="6B831617" w14:textId="77777777" w:rsidR="007C6A8C" w:rsidRPr="00C7332B" w:rsidRDefault="007C6A8C" w:rsidP="007C6A8C">
      <w:pPr>
        <w:spacing w:after="0" w:line="240" w:lineRule="auto"/>
        <w:jc w:val="center"/>
        <w:rPr>
          <w:rFonts w:asciiTheme="majorHAnsi" w:eastAsia="Times New Roman" w:hAnsiTheme="majorHAnsi" w:cs="Tahoma"/>
          <w:color w:val="000000"/>
          <w:sz w:val="24"/>
          <w:szCs w:val="24"/>
          <w:lang w:eastAsia="ru-RU"/>
        </w:rPr>
      </w:pPr>
    </w:p>
    <w:p w14:paraId="1EF36B3D" w14:textId="77777777" w:rsidR="007C6A8C"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4.1</w:t>
      </w:r>
      <w:r w:rsidR="007C6A8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Получение персональных данных преимущественно осуществляется путем представления их самим гражданином или работником, на основании его письменного согласия, за исключением </w:t>
      </w:r>
      <w:r w:rsidR="007C6A8C" w:rsidRPr="00C7332B">
        <w:rPr>
          <w:rFonts w:asciiTheme="majorHAnsi" w:eastAsia="Times New Roman" w:hAnsiTheme="majorHAnsi" w:cs="Tahoma"/>
          <w:color w:val="000000"/>
          <w:sz w:val="24"/>
          <w:szCs w:val="24"/>
          <w:lang w:eastAsia="ru-RU"/>
        </w:rPr>
        <w:t>случаев,</w:t>
      </w:r>
      <w:r w:rsidRPr="00C7332B">
        <w:rPr>
          <w:rFonts w:asciiTheme="majorHAnsi" w:eastAsia="Times New Roman" w:hAnsiTheme="majorHAnsi" w:cs="Tahoma"/>
          <w:color w:val="000000"/>
          <w:sz w:val="24"/>
          <w:szCs w:val="24"/>
          <w:lang w:eastAsia="ru-RU"/>
        </w:rPr>
        <w:t xml:space="preserve"> прямо предусмотренных действующим законодательством РФ.</w:t>
      </w:r>
    </w:p>
    <w:p w14:paraId="7B65D8CD" w14:textId="77777777" w:rsidR="00492814" w:rsidRPr="00C7332B" w:rsidRDefault="00492814" w:rsidP="007C6A8C">
      <w:pPr>
        <w:spacing w:before="150" w:after="150" w:line="240" w:lineRule="auto"/>
        <w:ind w:firstLine="708"/>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и работника в письменной форме на обработку его персональных данных должно включать в себя, в частности:</w:t>
      </w:r>
    </w:p>
    <w:p w14:paraId="0D3B21E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3090E82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226C0FD"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w:t>
      </w:r>
      <w:r w:rsidR="00E1292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наименование или фамилию, имя, отчество и адрес </w:t>
      </w:r>
      <w:r w:rsidR="00E43D6D"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получающего согласие субъекта персональных данных;</w:t>
      </w:r>
    </w:p>
    <w:p w14:paraId="63C672D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цель обработки персональных данных;</w:t>
      </w:r>
    </w:p>
    <w:p w14:paraId="4F2F8BA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w:t>
      </w:r>
      <w:r w:rsidR="00E1292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перечень персональных данных, на обработку которых дается согласие субъекта персональных данных;</w:t>
      </w:r>
    </w:p>
    <w:p w14:paraId="6E0D435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наименование или фамилию, имя, отчество и адрес лица, осуществляющего обработку персональных данных по поручению </w:t>
      </w:r>
      <w:r w:rsidR="00E43D6D"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если обработка будет поручена такому лицу;</w:t>
      </w:r>
    </w:p>
    <w:p w14:paraId="0DDD008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перечень действий с персональными данными, на совершение которых дается согласие, общее описание используемых </w:t>
      </w:r>
      <w:r w:rsidR="00E43D6D"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способов обработки персональных данных;</w:t>
      </w:r>
    </w:p>
    <w:p w14:paraId="7269FD3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67239CA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подпись субъекта персональных данных.</w:t>
      </w:r>
    </w:p>
    <w:p w14:paraId="5C3D1705" w14:textId="77777777" w:rsidR="00492814" w:rsidRPr="00C7332B" w:rsidRDefault="00492814" w:rsidP="00764AD9">
      <w:pPr>
        <w:spacing w:after="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Для обработки персональных данных, содержащихся в согласии в письменной форме гражданина</w:t>
      </w:r>
      <w:r w:rsidRPr="00C7332B">
        <w:rPr>
          <w:rFonts w:asciiTheme="majorHAnsi" w:eastAsia="Times New Roman" w:hAnsiTheme="majorHAnsi" w:cs="Tahoma"/>
          <w:b/>
          <w:bCs/>
          <w:color w:val="000000"/>
          <w:sz w:val="24"/>
          <w:szCs w:val="24"/>
          <w:lang w:eastAsia="ru-RU"/>
        </w:rPr>
        <w:t> </w:t>
      </w:r>
      <w:r w:rsidRPr="00C7332B">
        <w:rPr>
          <w:rFonts w:asciiTheme="majorHAnsi" w:eastAsia="Times New Roman" w:hAnsiTheme="majorHAnsi" w:cs="Tahoma"/>
          <w:color w:val="000000"/>
          <w:sz w:val="24"/>
          <w:szCs w:val="24"/>
          <w:lang w:eastAsia="ru-RU"/>
        </w:rPr>
        <w:t>и работника на обработку его персональных данных, дополнительное согласие не требуется.</w:t>
      </w:r>
    </w:p>
    <w:p w14:paraId="2EA8F3AF" w14:textId="2FC75A5F"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В случае недееспособности гражданина согласие на обработку его персональных данных дает в письменной форме его законный представитель.</w:t>
      </w:r>
    </w:p>
    <w:p w14:paraId="2299446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4.2</w:t>
      </w:r>
      <w:r w:rsidR="00275D8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14:paraId="6CE14C3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4.3</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работника не требует получения соответствующего согласия в следующих случаях:</w:t>
      </w:r>
    </w:p>
    <w:p w14:paraId="1A353040" w14:textId="5088F23A"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w:t>
      </w:r>
      <w:r w:rsidR="00C6110B" w:rsidRPr="00C7332B">
        <w:rPr>
          <w:rFonts w:asciiTheme="majorHAnsi" w:eastAsia="Times New Roman" w:hAnsiTheme="majorHAnsi" w:cs="Tahoma"/>
          <w:color w:val="000000"/>
          <w:sz w:val="24"/>
          <w:szCs w:val="24"/>
          <w:lang w:eastAsia="ru-RU"/>
        </w:rPr>
        <w:t>.</w:t>
      </w:r>
    </w:p>
    <w:p w14:paraId="0588B42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2)</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14:paraId="68734E9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14:paraId="2A9C148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14:paraId="40CC9F6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14:paraId="050B8E1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w:t>
      </w:r>
      <w:r w:rsidR="00D04F9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14:paraId="27566B6F" w14:textId="0BD97BDA" w:rsidR="00CE210A" w:rsidRPr="00C7332B" w:rsidRDefault="00492814" w:rsidP="00CE210A">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w:t>
      </w:r>
      <w:r w:rsidR="00394AE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w:t>
      </w:r>
      <w:r w:rsidR="00CE210A" w:rsidRPr="00C7332B">
        <w:rPr>
          <w:rFonts w:asciiTheme="majorHAnsi" w:eastAsia="Times New Roman" w:hAnsiTheme="majorHAnsi" w:cs="Tahoma"/>
          <w:color w:val="000000"/>
          <w:sz w:val="24"/>
          <w:szCs w:val="24"/>
          <w:lang w:eastAsia="ru-RU"/>
        </w:rPr>
        <w:t xml:space="preserve">Правилами </w:t>
      </w:r>
      <w:r w:rsidRPr="00C7332B">
        <w:rPr>
          <w:rFonts w:asciiTheme="majorHAnsi" w:eastAsia="Times New Roman" w:hAnsiTheme="majorHAnsi" w:cs="Tahoma"/>
          <w:color w:val="000000"/>
          <w:sz w:val="24"/>
          <w:szCs w:val="24"/>
          <w:lang w:eastAsia="ru-RU"/>
        </w:rPr>
        <w:t xml:space="preserve"> </w:t>
      </w:r>
      <w:r w:rsidR="00CE210A" w:rsidRPr="00C7332B">
        <w:rPr>
          <w:rFonts w:asciiTheme="majorHAnsi" w:eastAsia="Times New Roman" w:hAnsiTheme="majorHAnsi" w:cs="Tahoma"/>
          <w:color w:val="000000"/>
          <w:sz w:val="24"/>
          <w:szCs w:val="24"/>
          <w:lang w:eastAsia="ru-RU"/>
        </w:rPr>
        <w:t xml:space="preserve">предоставления гостиничных услуг в Российской Федерации, утверждёнными   Постановление Правительства РФ от 09.10.2015 N 1085, </w:t>
      </w:r>
      <w:r w:rsidRPr="00C7332B">
        <w:rPr>
          <w:rFonts w:asciiTheme="majorHAnsi" w:eastAsia="Times New Roman" w:hAnsiTheme="majorHAnsi" w:cs="Tahoma"/>
          <w:color w:val="000000"/>
          <w:sz w:val="24"/>
          <w:szCs w:val="24"/>
          <w:lang w:eastAsia="ru-RU"/>
        </w:rPr>
        <w:t xml:space="preserve">нормативными правовыми актами в сфере транспортной </w:t>
      </w:r>
      <w:r w:rsidR="00CE210A" w:rsidRPr="00C7332B">
        <w:rPr>
          <w:rFonts w:asciiTheme="majorHAnsi" w:eastAsia="Times New Roman" w:hAnsiTheme="majorHAnsi" w:cs="Tahoma"/>
          <w:color w:val="000000"/>
          <w:sz w:val="24"/>
          <w:szCs w:val="24"/>
          <w:lang w:eastAsia="ru-RU"/>
        </w:rPr>
        <w:t>безопасности</w:t>
      </w:r>
      <w:r w:rsidR="00C6110B" w:rsidRPr="00C7332B">
        <w:rPr>
          <w:rFonts w:asciiTheme="majorHAnsi" w:eastAsia="Times New Roman" w:hAnsiTheme="majorHAnsi" w:cs="Tahoma"/>
          <w:color w:val="000000"/>
          <w:sz w:val="24"/>
          <w:szCs w:val="24"/>
          <w:lang w:eastAsia="ru-RU"/>
        </w:rPr>
        <w:t>.</w:t>
      </w:r>
      <w:r w:rsidR="00CE210A" w:rsidRPr="00C7332B">
        <w:rPr>
          <w:rFonts w:asciiTheme="majorHAnsi" w:hAnsiTheme="majorHAnsi" w:cs="Tahoma"/>
        </w:rPr>
        <w:t xml:space="preserve"> </w:t>
      </w:r>
    </w:p>
    <w:p w14:paraId="396456D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w:t>
      </w:r>
      <w:r w:rsidR="00CF521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14:paraId="5963736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w:t>
      </w:r>
      <w:r w:rsidR="00CF521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14:paraId="5750253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38AFA7A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45BFD69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10)</w:t>
      </w:r>
      <w:r w:rsidR="00CF521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14:paraId="6B980A5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CF521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договор на выпуск банковской карты заключался напрямую с работником и </w:t>
      </w:r>
      <w:r w:rsidR="00324932" w:rsidRPr="00C7332B">
        <w:rPr>
          <w:rFonts w:asciiTheme="majorHAnsi" w:eastAsia="Times New Roman" w:hAnsiTheme="majorHAnsi" w:cs="Tahoma"/>
          <w:color w:val="000000"/>
          <w:sz w:val="24"/>
          <w:szCs w:val="24"/>
          <w:lang w:eastAsia="ru-RU"/>
        </w:rPr>
        <w:t>в тексте,</w:t>
      </w:r>
      <w:r w:rsidRPr="00C7332B">
        <w:rPr>
          <w:rFonts w:asciiTheme="majorHAnsi" w:eastAsia="Times New Roman" w:hAnsiTheme="majorHAnsi" w:cs="Tahoma"/>
          <w:color w:val="000000"/>
          <w:sz w:val="24"/>
          <w:szCs w:val="24"/>
          <w:lang w:eastAsia="ru-RU"/>
        </w:rPr>
        <w:t xml:space="preserve"> которого предусмотрены положения, предусматривающие передачу работодателем персональных данных работника;</w:t>
      </w:r>
    </w:p>
    <w:p w14:paraId="42D0866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2493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14:paraId="54C0706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2493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соответствующая форма и система оплаты труда прописана в коллективном договоре (ст. 41 Трудового кодекса РФ).</w:t>
      </w:r>
    </w:p>
    <w:p w14:paraId="75A4596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11)</w:t>
      </w:r>
      <w:r w:rsidR="0032493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14:paraId="3D07DE8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14:paraId="71EFB2F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4.4</w:t>
      </w:r>
      <w:r w:rsidR="00324932"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13B2494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39B14F6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При поступлении в адрес работодателя резюме, составленного в произвольной форме, при которой однозначно определить </w:t>
      </w:r>
      <w:r w:rsidR="00324932" w:rsidRPr="00C7332B">
        <w:rPr>
          <w:rFonts w:asciiTheme="majorHAnsi" w:eastAsia="Times New Roman" w:hAnsiTheme="majorHAnsi" w:cs="Tahoma"/>
          <w:color w:val="000000"/>
          <w:sz w:val="24"/>
          <w:szCs w:val="24"/>
          <w:lang w:eastAsia="ru-RU"/>
        </w:rPr>
        <w:t>физическое лицо,</w:t>
      </w:r>
      <w:r w:rsidRPr="00C7332B">
        <w:rPr>
          <w:rFonts w:asciiTheme="majorHAnsi" w:eastAsia="Times New Roman" w:hAnsiTheme="majorHAnsi" w:cs="Tahoma"/>
          <w:color w:val="000000"/>
          <w:sz w:val="24"/>
          <w:szCs w:val="24"/>
          <w:lang w:eastAsia="ru-RU"/>
        </w:rPr>
        <w:t xml:space="preserve"> его направившее не представляется возможным, данное резюме подлежит уничтожению в день поступления.</w:t>
      </w:r>
    </w:p>
    <w:p w14:paraId="624007D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14:paraId="4D7ACD9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w:t>
      </w:r>
      <w:r w:rsidR="00324932" w:rsidRPr="00C7332B">
        <w:rPr>
          <w:rFonts w:asciiTheme="majorHAnsi" w:eastAsia="Times New Roman" w:hAnsiTheme="majorHAnsi" w:cs="Tahoma"/>
          <w:color w:val="000000"/>
          <w:sz w:val="24"/>
          <w:szCs w:val="24"/>
          <w:lang w:eastAsia="ru-RU"/>
        </w:rPr>
        <w:t>путем проставления</w:t>
      </w:r>
      <w:r w:rsidRPr="00C7332B">
        <w:rPr>
          <w:rFonts w:asciiTheme="majorHAnsi" w:eastAsia="Times New Roman" w:hAnsiTheme="majorHAnsi" w:cs="Tahoma"/>
          <w:color w:val="000000"/>
          <w:sz w:val="24"/>
          <w:szCs w:val="24"/>
          <w:lang w:eastAsia="ru-RU"/>
        </w:rPr>
        <w:t xml:space="preserve"> отметки в соответствующем поле, за исключением случаев, когда </w:t>
      </w:r>
      <w:r w:rsidRPr="00C7332B">
        <w:rPr>
          <w:rFonts w:asciiTheme="majorHAnsi" w:eastAsia="Times New Roman" w:hAnsiTheme="majorHAnsi" w:cs="Tahoma"/>
          <w:color w:val="000000"/>
          <w:sz w:val="24"/>
          <w:szCs w:val="24"/>
          <w:lang w:eastAsia="ru-RU"/>
        </w:rPr>
        <w:lastRenderedPageBreak/>
        <w:t>работодателем запрашиваются сведения, предполагающие получение согласия в письменной форме.</w:t>
      </w:r>
    </w:p>
    <w:p w14:paraId="7B2E73BE" w14:textId="5765E554"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В случае отказа в приеме на работу сведения, предоставленные соискателем, должны быть уничтожены в течение 30 дней</w:t>
      </w:r>
      <w:r w:rsidR="00C6110B" w:rsidRPr="00C7332B">
        <w:rPr>
          <w:rFonts w:asciiTheme="majorHAnsi" w:eastAsia="Times New Roman" w:hAnsiTheme="majorHAnsi" w:cs="Tahoma"/>
          <w:color w:val="000000"/>
          <w:sz w:val="24"/>
          <w:szCs w:val="24"/>
          <w:lang w:eastAsia="ru-RU"/>
        </w:rPr>
        <w:t>.</w:t>
      </w:r>
    </w:p>
    <w:p w14:paraId="401B485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14:paraId="648D61E7" w14:textId="01A727EA"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4.5</w:t>
      </w:r>
      <w:r w:rsidR="00C41BB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соответствии с частью 1 статьи 11 ФЗ № 152</w:t>
      </w:r>
      <w:r w:rsidR="00C41BB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 персональных данных»:</w:t>
      </w:r>
    </w:p>
    <w:p w14:paraId="1EF1BAC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C41BB9"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3A963DC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C21483"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14:paraId="30CDCA73" w14:textId="77777777" w:rsidR="00C21483" w:rsidRPr="00C7332B" w:rsidRDefault="00C21483" w:rsidP="00C21483">
      <w:pPr>
        <w:spacing w:after="0" w:line="240" w:lineRule="auto"/>
        <w:jc w:val="both"/>
        <w:rPr>
          <w:rFonts w:asciiTheme="majorHAnsi" w:eastAsia="Times New Roman" w:hAnsiTheme="majorHAnsi" w:cs="Tahoma"/>
          <w:color w:val="000000"/>
          <w:sz w:val="24"/>
          <w:szCs w:val="24"/>
          <w:lang w:eastAsia="ru-RU"/>
        </w:rPr>
      </w:pPr>
    </w:p>
    <w:p w14:paraId="61DC639C" w14:textId="77777777" w:rsidR="00492814" w:rsidRPr="00C7332B" w:rsidRDefault="00492814" w:rsidP="00C21483">
      <w:pPr>
        <w:spacing w:after="0" w:line="240" w:lineRule="auto"/>
        <w:jc w:val="center"/>
        <w:rPr>
          <w:rFonts w:asciiTheme="majorHAnsi" w:eastAsia="Times New Roman" w:hAnsiTheme="majorHAnsi" w:cs="Tahoma"/>
          <w:b/>
          <w:bCs/>
          <w:color w:val="000000"/>
          <w:sz w:val="24"/>
          <w:szCs w:val="24"/>
          <w:lang w:eastAsia="ru-RU"/>
        </w:rPr>
      </w:pPr>
      <w:r w:rsidRPr="00C7332B">
        <w:rPr>
          <w:rFonts w:asciiTheme="majorHAnsi" w:eastAsia="Times New Roman" w:hAnsiTheme="majorHAnsi" w:cs="Tahoma"/>
          <w:b/>
          <w:bCs/>
          <w:color w:val="000000"/>
          <w:sz w:val="24"/>
          <w:szCs w:val="24"/>
          <w:lang w:eastAsia="ru-RU"/>
        </w:rPr>
        <w:t>5</w:t>
      </w:r>
      <w:r w:rsidR="00E2168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Хранение и использование персональных данных граждан и работников</w:t>
      </w:r>
      <w:r w:rsidR="009675A2" w:rsidRPr="00C7332B">
        <w:rPr>
          <w:rFonts w:asciiTheme="majorHAnsi" w:eastAsia="Times New Roman" w:hAnsiTheme="majorHAnsi" w:cs="Tahoma"/>
          <w:b/>
          <w:bCs/>
          <w:color w:val="000000"/>
          <w:sz w:val="24"/>
          <w:szCs w:val="24"/>
          <w:lang w:eastAsia="ru-RU"/>
        </w:rPr>
        <w:t>.</w:t>
      </w:r>
    </w:p>
    <w:p w14:paraId="5EE63C99" w14:textId="77777777" w:rsidR="00C21483" w:rsidRPr="00C7332B" w:rsidRDefault="00C21483" w:rsidP="00C21483">
      <w:pPr>
        <w:spacing w:after="0" w:line="240" w:lineRule="auto"/>
        <w:jc w:val="both"/>
        <w:rPr>
          <w:rFonts w:asciiTheme="majorHAnsi" w:eastAsia="Times New Roman" w:hAnsiTheme="majorHAnsi" w:cs="Tahoma"/>
          <w:color w:val="000000"/>
          <w:sz w:val="24"/>
          <w:szCs w:val="24"/>
          <w:lang w:eastAsia="ru-RU"/>
        </w:rPr>
      </w:pPr>
    </w:p>
    <w:p w14:paraId="41AFAD1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5.1</w:t>
      </w:r>
      <w:r w:rsidR="00C21483"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14:paraId="0B915B8D"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5.2</w:t>
      </w:r>
      <w:r w:rsidR="00C21483"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Порядок хранения документов, содержащих персональные данные работников осуществлять в соответствии с:</w:t>
      </w:r>
    </w:p>
    <w:p w14:paraId="6271E92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 (в ред. от 06 февраля 2004 г.);</w:t>
      </w:r>
    </w:p>
    <w:p w14:paraId="470AF24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14:paraId="09FCAD7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Федеральным законом от 27 июля 2006 г. № 149-ФЗ «Об информации, информационных технологиях и о защите информации»;</w:t>
      </w:r>
    </w:p>
    <w:p w14:paraId="3D9664E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Федеральным законом от 27 июля 2006 г. № 152-ФЗ «О персональных данных»;</w:t>
      </w:r>
    </w:p>
    <w:p w14:paraId="7FD649E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Постановлением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w:t>
      </w:r>
    </w:p>
    <w:p w14:paraId="7E84679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5.3</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Обработка персональных данных граждан и работников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осуществляется смешанным путем:</w:t>
      </w:r>
    </w:p>
    <w:p w14:paraId="388846F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неавтоматизированным способом обработки персональных данных;</w:t>
      </w:r>
    </w:p>
    <w:p w14:paraId="5F17EDB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автоматизированным способом обработки персональных данных (с помощью ПЭВМ и специальных программных продуктов).</w:t>
      </w:r>
    </w:p>
    <w:p w14:paraId="340759D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5.4</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Персональные данные граждан и работников хранятся на бумажных носителях и в электронном виде.</w:t>
      </w:r>
    </w:p>
    <w:p w14:paraId="190EC7E8"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5.5</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Хранение текущей документации и оконченной производством документации, содержащей персональные данные граждан и работников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осуществляется во внутренних подразделениях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а также в помещениях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предназначенных для хранения отработанной документации, в соответствии с действующим Приказом руководителя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w:t>
      </w:r>
    </w:p>
    <w:p w14:paraId="6717BC3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Ответственные лица за хранение документов, содержащих персональные данные граждан и работников, назначены Приказом руководителя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w:t>
      </w:r>
    </w:p>
    <w:p w14:paraId="149D496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5.6</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7115B4B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14:paraId="68C257B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5.7</w:t>
      </w:r>
      <w:r w:rsidR="00336F3F" w:rsidRPr="00C7332B">
        <w:rPr>
          <w:rFonts w:asciiTheme="majorHAnsi" w:eastAsia="Times New Roman" w:hAnsiTheme="majorHAnsi" w:cs="Tahoma"/>
          <w:color w:val="000000"/>
          <w:sz w:val="24"/>
          <w:szCs w:val="24"/>
          <w:lang w:eastAsia="ru-RU"/>
        </w:rPr>
        <w:t>. Общество</w:t>
      </w:r>
      <w:r w:rsidRPr="00C7332B">
        <w:rPr>
          <w:rFonts w:asciiTheme="majorHAnsi" w:eastAsia="Times New Roman" w:hAnsiTheme="majorHAnsi" w:cs="Tahoma"/>
          <w:color w:val="000000"/>
          <w:sz w:val="24"/>
          <w:szCs w:val="24"/>
          <w:lang w:eastAsia="ru-RU"/>
        </w:rPr>
        <w:t xml:space="preserve"> обеспечивает ограничение доступа к персональным данным граждан и работников лицам, не уполномоченным Федеральным законодательством, либо </w:t>
      </w:r>
      <w:r w:rsidR="00336F3F"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для получения соответствующих сведений.</w:t>
      </w:r>
    </w:p>
    <w:p w14:paraId="02AD2C0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5.8</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Доступ к персональным данным граждан и работников без специального разрешения имеют только должностные лица </w:t>
      </w:r>
      <w:r w:rsidR="00336F3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допущенные к работе с персональными данными граждан и работников Приказом руководителя.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14:paraId="487FDD9E" w14:textId="77777777" w:rsidR="00336F3F" w:rsidRPr="00C7332B" w:rsidRDefault="00336F3F" w:rsidP="00336F3F">
      <w:pPr>
        <w:spacing w:after="0" w:line="240" w:lineRule="auto"/>
        <w:jc w:val="both"/>
        <w:rPr>
          <w:rFonts w:asciiTheme="majorHAnsi" w:eastAsia="Times New Roman" w:hAnsiTheme="majorHAnsi" w:cs="Tahoma"/>
          <w:color w:val="000000"/>
          <w:sz w:val="24"/>
          <w:szCs w:val="24"/>
          <w:lang w:eastAsia="ru-RU"/>
        </w:rPr>
      </w:pPr>
    </w:p>
    <w:p w14:paraId="6C65C9A5" w14:textId="77777777" w:rsidR="00492814" w:rsidRPr="00C7332B" w:rsidRDefault="00492814" w:rsidP="00336F3F">
      <w:pPr>
        <w:spacing w:after="0" w:line="240" w:lineRule="auto"/>
        <w:jc w:val="center"/>
        <w:rPr>
          <w:rFonts w:asciiTheme="majorHAnsi" w:eastAsia="Times New Roman" w:hAnsiTheme="majorHAnsi" w:cs="Tahoma"/>
          <w:b/>
          <w:bCs/>
          <w:color w:val="000000"/>
          <w:sz w:val="24"/>
          <w:szCs w:val="24"/>
          <w:lang w:eastAsia="ru-RU"/>
        </w:rPr>
      </w:pPr>
      <w:r w:rsidRPr="00C7332B">
        <w:rPr>
          <w:rFonts w:asciiTheme="majorHAnsi" w:eastAsia="Times New Roman" w:hAnsiTheme="majorHAnsi" w:cs="Tahoma"/>
          <w:b/>
          <w:bCs/>
          <w:color w:val="000000"/>
          <w:sz w:val="24"/>
          <w:szCs w:val="24"/>
          <w:lang w:eastAsia="ru-RU"/>
        </w:rPr>
        <w:t>6</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Защита персональных данных граждан и работников</w:t>
      </w:r>
      <w:r w:rsidR="009675A2" w:rsidRPr="00C7332B">
        <w:rPr>
          <w:rFonts w:asciiTheme="majorHAnsi" w:eastAsia="Times New Roman" w:hAnsiTheme="majorHAnsi" w:cs="Tahoma"/>
          <w:b/>
          <w:bCs/>
          <w:color w:val="000000"/>
          <w:sz w:val="24"/>
          <w:szCs w:val="24"/>
          <w:lang w:eastAsia="ru-RU"/>
        </w:rPr>
        <w:t>.</w:t>
      </w:r>
    </w:p>
    <w:p w14:paraId="17F5A838" w14:textId="77777777" w:rsidR="00336F3F" w:rsidRPr="00C7332B" w:rsidRDefault="00336F3F" w:rsidP="00336F3F">
      <w:pPr>
        <w:spacing w:after="0" w:line="240" w:lineRule="auto"/>
        <w:jc w:val="center"/>
        <w:rPr>
          <w:rFonts w:asciiTheme="majorHAnsi" w:eastAsia="Times New Roman" w:hAnsiTheme="majorHAnsi" w:cs="Tahoma"/>
          <w:color w:val="000000"/>
          <w:sz w:val="24"/>
          <w:szCs w:val="24"/>
          <w:lang w:eastAsia="ru-RU"/>
        </w:rPr>
      </w:pPr>
    </w:p>
    <w:p w14:paraId="464327C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6.1</w:t>
      </w:r>
      <w:r w:rsidR="00336F3F" w:rsidRPr="00C7332B">
        <w:rPr>
          <w:rFonts w:asciiTheme="majorHAnsi" w:eastAsia="Times New Roman" w:hAnsiTheme="majorHAnsi" w:cs="Tahoma"/>
          <w:color w:val="000000"/>
          <w:sz w:val="24"/>
          <w:szCs w:val="24"/>
          <w:lang w:eastAsia="ru-RU"/>
        </w:rPr>
        <w:t xml:space="preserve">. </w:t>
      </w:r>
      <w:r w:rsidR="000B206C"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9593F4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6.2</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0FDC6B2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6.3</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Обеспечение безопасности персональных данных граждан и работников достигается, в частности:</w:t>
      </w:r>
    </w:p>
    <w:p w14:paraId="1608203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14:paraId="50C7F44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21F2568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применением прошедших в установленном порядке процедуру оценки соответствия средств защиты информации;</w:t>
      </w:r>
    </w:p>
    <w:p w14:paraId="68ED542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учетом машинных носителей персональных данных;</w:t>
      </w:r>
    </w:p>
    <w:p w14:paraId="73C1317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5941E1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6.4</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14:paraId="2E5238A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6.5</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14:paraId="2355687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6.6</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Для обеспечения безопасности персональных данных граждан и работников при неавтоматизированной обработке предпринимаются следующие меры:</w:t>
      </w:r>
    </w:p>
    <w:p w14:paraId="1E96783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6.6.1</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Определяются места хранения персональных данных, которые оснащаются средствами защиты:</w:t>
      </w:r>
    </w:p>
    <w:p w14:paraId="0D8F035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кабинетах, где осуществляется хранение документов, содержащих персональные данные граждан и работников, имеются сейфы, шкафы, стеллажи, тумбы.</w:t>
      </w:r>
    </w:p>
    <w:p w14:paraId="4280ECC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Дополнительно кабинеты, где осуществляется хранение документов, оборудованы замками и системами охранной и пожарной сигнализаций.</w:t>
      </w:r>
    </w:p>
    <w:p w14:paraId="32CA0CC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6.6.2</w:t>
      </w:r>
      <w:r w:rsidR="00336F3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Все действия по неавтоматизированной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14:paraId="0C595F9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6.6.3</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14:paraId="5BB45B1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14:paraId="3117BFF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772C90E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3BF681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6108747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Персональные данные граждан и работников, содержащиеся </w:t>
      </w:r>
      <w:r w:rsidR="007521E4" w:rsidRPr="00C7332B">
        <w:rPr>
          <w:rFonts w:asciiTheme="majorHAnsi" w:eastAsia="Times New Roman" w:hAnsiTheme="majorHAnsi" w:cs="Tahoma"/>
          <w:color w:val="000000"/>
          <w:sz w:val="24"/>
          <w:szCs w:val="24"/>
          <w:lang w:eastAsia="ru-RU"/>
        </w:rPr>
        <w:t>на материальных носителях,</w:t>
      </w:r>
      <w:r w:rsidRPr="00C7332B">
        <w:rPr>
          <w:rFonts w:asciiTheme="majorHAnsi" w:eastAsia="Times New Roman" w:hAnsiTheme="majorHAnsi" w:cs="Tahoma"/>
          <w:color w:val="000000"/>
          <w:sz w:val="24"/>
          <w:szCs w:val="24"/>
          <w:lang w:eastAsia="ru-RU"/>
        </w:rPr>
        <w:t xml:space="preserve"> уничтожаются по Акту об уничтожении персональных данных.</w:t>
      </w:r>
    </w:p>
    <w:p w14:paraId="1C68279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62C2733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58CBC04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6.6.4</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1B9C4AD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6.7</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Для обеспечения безопасности персональных данных гражданина и работника при автоматизированной обработке предпринимаются следующие меры:</w:t>
      </w:r>
    </w:p>
    <w:p w14:paraId="55EF2AC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6.7.1</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Все действия при 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14:paraId="534857D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6.7.2</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Персональные компьютеры, имеющие доступ к базам хранения персональных данных граждан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ПК.</w:t>
      </w:r>
    </w:p>
    <w:p w14:paraId="195E237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6.7.3</w:t>
      </w:r>
      <w:r w:rsidR="007521E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14:paraId="4B82DEE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6.8</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w:t>
      </w:r>
      <w:r w:rsidR="0039640C"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если иное не определено законодательством РФ.</w:t>
      </w:r>
    </w:p>
    <w:p w14:paraId="76ADFB83" w14:textId="77777777" w:rsidR="0039640C" w:rsidRPr="00C7332B" w:rsidRDefault="0039640C" w:rsidP="0039640C">
      <w:pPr>
        <w:spacing w:after="0" w:line="240" w:lineRule="auto"/>
        <w:jc w:val="both"/>
        <w:rPr>
          <w:rFonts w:asciiTheme="majorHAnsi" w:eastAsia="Times New Roman" w:hAnsiTheme="majorHAnsi" w:cs="Tahoma"/>
          <w:color w:val="000000"/>
          <w:sz w:val="24"/>
          <w:szCs w:val="24"/>
          <w:lang w:eastAsia="ru-RU"/>
        </w:rPr>
      </w:pPr>
    </w:p>
    <w:p w14:paraId="0B96C841" w14:textId="77777777" w:rsidR="00492814" w:rsidRPr="00C7332B" w:rsidRDefault="00492814" w:rsidP="0039640C">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7</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Передача персональных данных граждан и работников третьим лицам</w:t>
      </w:r>
      <w:r w:rsidR="009675A2" w:rsidRPr="00C7332B">
        <w:rPr>
          <w:rFonts w:asciiTheme="majorHAnsi" w:eastAsia="Times New Roman" w:hAnsiTheme="majorHAnsi" w:cs="Tahoma"/>
          <w:b/>
          <w:bCs/>
          <w:color w:val="000000"/>
          <w:sz w:val="24"/>
          <w:szCs w:val="24"/>
          <w:lang w:eastAsia="ru-RU"/>
        </w:rPr>
        <w:t>.</w:t>
      </w:r>
    </w:p>
    <w:p w14:paraId="328D1C3D" w14:textId="77777777" w:rsidR="00492814" w:rsidRPr="00C7332B" w:rsidRDefault="00492814" w:rsidP="0039640C">
      <w:pPr>
        <w:spacing w:after="0" w:line="240" w:lineRule="auto"/>
        <w:jc w:val="both"/>
        <w:rPr>
          <w:rFonts w:asciiTheme="majorHAnsi" w:eastAsia="Times New Roman" w:hAnsiTheme="majorHAnsi" w:cs="Tahoma"/>
          <w:sz w:val="24"/>
          <w:szCs w:val="24"/>
          <w:lang w:eastAsia="ru-RU"/>
        </w:rPr>
      </w:pPr>
      <w:r w:rsidRPr="00C7332B">
        <w:rPr>
          <w:rFonts w:asciiTheme="majorHAnsi" w:eastAsia="Times New Roman" w:hAnsiTheme="majorHAnsi" w:cs="Tahoma"/>
          <w:color w:val="000000"/>
          <w:sz w:val="24"/>
          <w:szCs w:val="24"/>
          <w:shd w:val="clear" w:color="auto" w:fill="FFFFFF"/>
          <w:lang w:eastAsia="ru-RU"/>
        </w:rPr>
        <w:t> </w:t>
      </w:r>
    </w:p>
    <w:p w14:paraId="6A811398" w14:textId="2929D0D6"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7.1</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Передача персональных данных граждан третьим лицам осуществляется </w:t>
      </w:r>
      <w:r w:rsidR="0039640C"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только с письменного согласия гражданина, за исключением случаев, если:</w:t>
      </w:r>
    </w:p>
    <w:p w14:paraId="74D99A5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передача необходима для защиты жизни и здоровья гражданина, либо других лиц, и получение его согласия невозможно;</w:t>
      </w:r>
    </w:p>
    <w:p w14:paraId="5B02D99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целях обследования и лечения гражданина, не способного из-за своего состояния выразить свою волю;</w:t>
      </w:r>
    </w:p>
    <w:p w14:paraId="1761612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3)</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0DD7CD1D" w14:textId="427BF0C2"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4)</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случае оказ</w:t>
      </w:r>
      <w:r w:rsidR="00C6110B" w:rsidRPr="00C7332B">
        <w:rPr>
          <w:rFonts w:asciiTheme="majorHAnsi" w:eastAsia="Times New Roman" w:hAnsiTheme="majorHAnsi" w:cs="Tahoma"/>
          <w:color w:val="000000"/>
          <w:sz w:val="24"/>
          <w:szCs w:val="24"/>
          <w:lang w:eastAsia="ru-RU"/>
        </w:rPr>
        <w:t>ания помощи несовершеннолетнему,</w:t>
      </w:r>
      <w:r w:rsidRPr="00C7332B">
        <w:rPr>
          <w:rFonts w:asciiTheme="majorHAnsi" w:eastAsia="Times New Roman" w:hAnsiTheme="majorHAnsi" w:cs="Tahoma"/>
          <w:color w:val="000000"/>
          <w:sz w:val="24"/>
          <w:szCs w:val="24"/>
          <w:lang w:eastAsia="ru-RU"/>
        </w:rPr>
        <w:t xml:space="preserve"> для информирования его родителей или законных представителей;</w:t>
      </w:r>
    </w:p>
    <w:p w14:paraId="2AE485C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наличии оснований, позволяющих полагать, что права и интересы гражданина могут быть нарушены противоправными действиями других лиц;</w:t>
      </w:r>
    </w:p>
    <w:p w14:paraId="1BEC547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иных случаях, прямо предусмотренных Федеральным законодательством.</w:t>
      </w:r>
    </w:p>
    <w:p w14:paraId="5471562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14:paraId="1B024EB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7.2</w:t>
      </w:r>
      <w:r w:rsidR="0039640C"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Передача персональных данных гражданина третьим лицам осуществляется на основании запроса третьего лица с разрешающей визой руководителя при условии соблюдения требований, предусмотренных п. 7.1 настоящей Политики.</w:t>
      </w:r>
    </w:p>
    <w:p w14:paraId="429184D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7.3</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передаче персональных данных работника третьим лицам работодатель должен соблюдать следующие требования:</w:t>
      </w:r>
    </w:p>
    <w:p w14:paraId="63A1E9D8"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7.3.1</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14:paraId="5594F71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7.3.2</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Не сообщать персональные данные работника в коммерческих целях без его письменного согласия.</w:t>
      </w:r>
    </w:p>
    <w:p w14:paraId="4ED7C4E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7.3.3</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14:paraId="46A8ED4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7.3.4</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59A40BE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7.3.5</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14:paraId="05692C2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7.4</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Передача персональных данных работника третьим лицам осуществляется на основании письменного заявления/запроса третьего лица с разрешающей визой руководителя и только с согласия работника, в отношении которого поступил такой запрос, за исключением случаев, прямо предусмотренных п. 7.3.1 настоящей Политики.</w:t>
      </w:r>
    </w:p>
    <w:p w14:paraId="2ECEC2F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7.5</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14:paraId="4D1A0A18"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14:paraId="7B02136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персональных данных, для осуществления выдачи заработной платы или других доходов работника - в уполномоченные банковские организации;</w:t>
      </w:r>
    </w:p>
    <w:p w14:paraId="19B06590" w14:textId="77777777" w:rsidR="00492814" w:rsidRPr="00C7332B" w:rsidRDefault="00514227"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 </w:t>
      </w:r>
      <w:r w:rsidR="00492814" w:rsidRPr="00C7332B">
        <w:rPr>
          <w:rFonts w:asciiTheme="majorHAnsi" w:eastAsia="Times New Roman" w:hAnsiTheme="majorHAnsi" w:cs="Tahoma"/>
          <w:color w:val="000000"/>
          <w:sz w:val="24"/>
          <w:szCs w:val="24"/>
          <w:lang w:eastAsia="ru-RU"/>
        </w:rPr>
        <w:t>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14:paraId="1F350FD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14:paraId="51AE8739" w14:textId="77777777" w:rsidR="00492814" w:rsidRPr="00C7332B" w:rsidRDefault="00514227"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Общество</w:t>
      </w:r>
      <w:r w:rsidR="00492814" w:rsidRPr="00C7332B">
        <w:rPr>
          <w:rFonts w:asciiTheme="majorHAnsi" w:eastAsia="Times New Roman" w:hAnsiTheme="majorHAnsi" w:cs="Tahoma"/>
          <w:color w:val="000000"/>
          <w:sz w:val="24"/>
          <w:szCs w:val="24"/>
          <w:lang w:eastAsia="ru-RU"/>
        </w:rPr>
        <w:t>-оператор 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14:paraId="2F866BCD"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В случае если лицо, обратившееся с запросом, не уполномочено Федеральным законодательством на получение персональных данных гражданина или работника, либо отсутствует письменное согласие гражданина или работника на передачу его персональных данных, </w:t>
      </w:r>
      <w:r w:rsidR="00514227"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w:t>
      </w:r>
      <w:r w:rsidR="00514227"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w:t>
      </w:r>
    </w:p>
    <w:p w14:paraId="52E265FF" w14:textId="77777777" w:rsidR="00514227" w:rsidRPr="00C7332B" w:rsidRDefault="00514227" w:rsidP="00514227">
      <w:pPr>
        <w:spacing w:after="0" w:line="240" w:lineRule="auto"/>
        <w:jc w:val="both"/>
        <w:rPr>
          <w:rFonts w:asciiTheme="majorHAnsi" w:eastAsia="Times New Roman" w:hAnsiTheme="majorHAnsi" w:cs="Tahoma"/>
          <w:color w:val="000000"/>
          <w:sz w:val="24"/>
          <w:szCs w:val="24"/>
          <w:lang w:eastAsia="ru-RU"/>
        </w:rPr>
      </w:pPr>
    </w:p>
    <w:p w14:paraId="04442533" w14:textId="77777777" w:rsidR="00514227" w:rsidRPr="00C7332B" w:rsidRDefault="00492814" w:rsidP="009675A2">
      <w:pPr>
        <w:spacing w:after="0" w:line="240" w:lineRule="auto"/>
        <w:jc w:val="center"/>
        <w:rPr>
          <w:rFonts w:asciiTheme="majorHAnsi" w:eastAsia="Times New Roman" w:hAnsiTheme="majorHAnsi" w:cs="Tahoma"/>
          <w:b/>
          <w:bCs/>
          <w:color w:val="000000"/>
          <w:sz w:val="24"/>
          <w:szCs w:val="24"/>
          <w:lang w:eastAsia="ru-RU"/>
        </w:rPr>
      </w:pPr>
      <w:r w:rsidRPr="00C7332B">
        <w:rPr>
          <w:rFonts w:asciiTheme="majorHAnsi" w:eastAsia="Times New Roman" w:hAnsiTheme="majorHAnsi" w:cs="Tahoma"/>
          <w:b/>
          <w:bCs/>
          <w:color w:val="000000"/>
          <w:sz w:val="24"/>
          <w:szCs w:val="24"/>
          <w:lang w:eastAsia="ru-RU"/>
        </w:rPr>
        <w:t>8</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Общедоступные источники персональных данных граждан и работников</w:t>
      </w:r>
      <w:r w:rsidR="009675A2" w:rsidRPr="00C7332B">
        <w:rPr>
          <w:rFonts w:asciiTheme="majorHAnsi" w:eastAsia="Times New Roman" w:hAnsiTheme="majorHAnsi" w:cs="Tahoma"/>
          <w:b/>
          <w:bCs/>
          <w:color w:val="000000"/>
          <w:sz w:val="24"/>
          <w:szCs w:val="24"/>
          <w:lang w:eastAsia="ru-RU"/>
        </w:rPr>
        <w:t>.</w:t>
      </w:r>
    </w:p>
    <w:p w14:paraId="4553C1BC" w14:textId="77777777" w:rsidR="009675A2" w:rsidRPr="00C7332B" w:rsidRDefault="009675A2" w:rsidP="009675A2">
      <w:pPr>
        <w:spacing w:after="0" w:line="240" w:lineRule="auto"/>
        <w:jc w:val="center"/>
        <w:rPr>
          <w:rFonts w:asciiTheme="majorHAnsi" w:eastAsia="Times New Roman" w:hAnsiTheme="majorHAnsi" w:cs="Tahoma"/>
          <w:b/>
          <w:bCs/>
          <w:color w:val="000000"/>
          <w:sz w:val="24"/>
          <w:szCs w:val="24"/>
          <w:lang w:eastAsia="ru-RU"/>
        </w:rPr>
      </w:pPr>
    </w:p>
    <w:p w14:paraId="393C299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8.1</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Включение персональных данных гражданина в общедоступные источники персональных данных возможно только при наличии его письменного согласия.</w:t>
      </w:r>
    </w:p>
    <w:p w14:paraId="5413FC4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8.2</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14:paraId="1DC18CF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8.3</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14:paraId="254934B9" w14:textId="2D2CB798"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8.4</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 Сведения о граждан</w:t>
      </w:r>
      <w:r w:rsidR="009221C3" w:rsidRPr="00C7332B">
        <w:rPr>
          <w:rFonts w:asciiTheme="majorHAnsi" w:eastAsia="Times New Roman" w:hAnsiTheme="majorHAnsi" w:cs="Tahoma"/>
          <w:color w:val="000000"/>
          <w:sz w:val="24"/>
          <w:szCs w:val="24"/>
          <w:lang w:eastAsia="ru-RU"/>
        </w:rPr>
        <w:t>ине</w:t>
      </w:r>
      <w:r w:rsidRPr="00C7332B">
        <w:rPr>
          <w:rFonts w:asciiTheme="majorHAnsi" w:eastAsia="Times New Roman" w:hAnsiTheme="majorHAnsi" w:cs="Tahoma"/>
          <w:color w:val="000000"/>
          <w:sz w:val="24"/>
          <w:szCs w:val="24"/>
          <w:lang w:eastAsia="ru-RU"/>
        </w:rPr>
        <w:t xml:space="preserve"> или работник</w:t>
      </w:r>
      <w:r w:rsidR="009221C3" w:rsidRPr="00C7332B">
        <w:rPr>
          <w:rFonts w:asciiTheme="majorHAnsi" w:eastAsia="Times New Roman" w:hAnsiTheme="majorHAnsi" w:cs="Tahoma"/>
          <w:color w:val="000000"/>
          <w:sz w:val="24"/>
          <w:szCs w:val="24"/>
          <w:lang w:eastAsia="ru-RU"/>
        </w:rPr>
        <w:t>е</w:t>
      </w:r>
      <w:r w:rsidR="00807703"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14:paraId="04786D02" w14:textId="77777777" w:rsidR="00492814" w:rsidRPr="00C7332B" w:rsidRDefault="00492814" w:rsidP="00514227">
      <w:pPr>
        <w:spacing w:after="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w:t>
      </w:r>
    </w:p>
    <w:p w14:paraId="1AFAAA5D" w14:textId="77777777" w:rsidR="00492814" w:rsidRPr="00C7332B" w:rsidRDefault="00492814" w:rsidP="00514227">
      <w:pPr>
        <w:spacing w:after="0" w:line="240" w:lineRule="auto"/>
        <w:jc w:val="center"/>
        <w:rPr>
          <w:rFonts w:asciiTheme="majorHAnsi" w:eastAsia="Times New Roman" w:hAnsiTheme="majorHAnsi" w:cs="Tahoma"/>
          <w:b/>
          <w:bCs/>
          <w:color w:val="000000"/>
          <w:sz w:val="24"/>
          <w:szCs w:val="24"/>
          <w:lang w:eastAsia="ru-RU"/>
        </w:rPr>
      </w:pPr>
      <w:r w:rsidRPr="00C7332B">
        <w:rPr>
          <w:rFonts w:asciiTheme="majorHAnsi" w:eastAsia="Times New Roman" w:hAnsiTheme="majorHAnsi" w:cs="Tahoma"/>
          <w:b/>
          <w:bCs/>
          <w:color w:val="000000"/>
          <w:sz w:val="24"/>
          <w:szCs w:val="24"/>
          <w:lang w:eastAsia="ru-RU"/>
        </w:rPr>
        <w:t>9</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Права и обязанности гражданина и работника в области защиты его персональных данных</w:t>
      </w:r>
      <w:r w:rsidR="009675A2" w:rsidRPr="00C7332B">
        <w:rPr>
          <w:rFonts w:asciiTheme="majorHAnsi" w:eastAsia="Times New Roman" w:hAnsiTheme="majorHAnsi" w:cs="Tahoma"/>
          <w:b/>
          <w:bCs/>
          <w:color w:val="000000"/>
          <w:sz w:val="24"/>
          <w:szCs w:val="24"/>
          <w:lang w:eastAsia="ru-RU"/>
        </w:rPr>
        <w:t>.</w:t>
      </w:r>
    </w:p>
    <w:p w14:paraId="1D6673F3" w14:textId="77777777" w:rsidR="00514227" w:rsidRPr="00C7332B" w:rsidRDefault="00514227" w:rsidP="00514227">
      <w:pPr>
        <w:spacing w:after="0" w:line="240" w:lineRule="auto"/>
        <w:jc w:val="center"/>
        <w:rPr>
          <w:rFonts w:asciiTheme="majorHAnsi" w:eastAsia="Times New Roman" w:hAnsiTheme="majorHAnsi" w:cs="Tahoma"/>
          <w:color w:val="000000"/>
          <w:sz w:val="24"/>
          <w:szCs w:val="24"/>
          <w:lang w:eastAsia="ru-RU"/>
        </w:rPr>
      </w:pPr>
    </w:p>
    <w:p w14:paraId="7E7AF3A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целях обеспечения защиты персональных данных, хранящихся у </w:t>
      </w:r>
      <w:r w:rsidR="00514227"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граждане имеют право на:</w:t>
      </w:r>
    </w:p>
    <w:p w14:paraId="4DE2980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полную информацию о составе и содержимом их персональных данных, а также способе обработки этих данных;</w:t>
      </w:r>
    </w:p>
    <w:p w14:paraId="08EFF5B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514227"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свободный доступ к своим персональным данным.</w:t>
      </w:r>
    </w:p>
    <w:p w14:paraId="78B2B39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Гражданин имеет право на получение информации, касающейся обработки его персональных данных, в том числе содержащей:</w:t>
      </w:r>
    </w:p>
    <w:p w14:paraId="7AA08B9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1) подтверждение факта обработки персональных данных </w:t>
      </w:r>
      <w:r w:rsidR="00514227"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w:t>
      </w:r>
    </w:p>
    <w:p w14:paraId="7C17CA5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2) правовые основания и цели обработки персональных данных;</w:t>
      </w:r>
    </w:p>
    <w:p w14:paraId="37BA452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3) цели и применяемые </w:t>
      </w:r>
      <w:r w:rsidR="00514227"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способы обработки персональных данных;</w:t>
      </w:r>
    </w:p>
    <w:p w14:paraId="7FFB78AD"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4) наименование и место нахождения </w:t>
      </w:r>
      <w:r w:rsidR="00514227"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сведения о лицах (за исключением работников </w:t>
      </w:r>
      <w:r w:rsidR="00514227"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D75406"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или на основании Федерального закона № 152-ФЗ;</w:t>
      </w:r>
    </w:p>
    <w:p w14:paraId="6D5175B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14:paraId="691CD00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6) сроки обработки персональных данных, в том числе сроки их хранения;</w:t>
      </w:r>
    </w:p>
    <w:p w14:paraId="1166915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7) порядок осуществления субъектом персональных данных прав, предусмотренных Федеральным законом;</w:t>
      </w:r>
    </w:p>
    <w:p w14:paraId="26E176F1"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8) информацию об осуществленной или о предполагаемой трансграничной передаче данных;</w:t>
      </w:r>
    </w:p>
    <w:p w14:paraId="329CBCF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9) наименование или фамилию, имя, отчество и адрес лица, осуществляющего обработку персональных данных по поручению </w:t>
      </w:r>
      <w:r w:rsidR="00D75406"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если обработка поручена или будет поручена такому лицу;</w:t>
      </w:r>
    </w:p>
    <w:p w14:paraId="420A192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10) иные сведения, предусмотренные Федеральным законом № 152-ФЗ или Федеральным законодательством.</w:t>
      </w:r>
    </w:p>
    <w:p w14:paraId="1874140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Сведения должны быть предоставлены гражданину </w:t>
      </w:r>
      <w:r w:rsidR="00D75406"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831647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Сведения предоставляются гражданину или его представителю </w:t>
      </w:r>
      <w:r w:rsidR="00D75406"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D75406" w:rsidRPr="00C7332B">
        <w:rPr>
          <w:rFonts w:asciiTheme="majorHAnsi" w:eastAsia="Times New Roman" w:hAnsiTheme="majorHAnsi" w:cs="Tahoma"/>
          <w:color w:val="000000"/>
          <w:sz w:val="24"/>
          <w:szCs w:val="24"/>
          <w:lang w:eastAsia="ru-RU"/>
        </w:rPr>
        <w:t xml:space="preserve">Обществом </w:t>
      </w:r>
      <w:r w:rsidRPr="00C7332B">
        <w:rPr>
          <w:rFonts w:asciiTheme="majorHAnsi" w:eastAsia="Times New Roman" w:hAnsiTheme="majorHAnsi" w:cs="Tahoma"/>
          <w:color w:val="000000"/>
          <w:sz w:val="24"/>
          <w:szCs w:val="24"/>
          <w:lang w:eastAsia="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D75406"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подпись гражданина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9E77F0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w:t>
      </w:r>
      <w:r w:rsidR="00D75406" w:rsidRPr="00C7332B">
        <w:rPr>
          <w:rFonts w:asciiTheme="majorHAnsi" w:eastAsia="Times New Roman" w:hAnsiTheme="majorHAnsi" w:cs="Tahoma"/>
          <w:color w:val="000000"/>
          <w:sz w:val="24"/>
          <w:szCs w:val="24"/>
          <w:lang w:eastAsia="ru-RU"/>
        </w:rPr>
        <w:t>Обществу</w:t>
      </w:r>
      <w:r w:rsidRPr="00C7332B">
        <w:rPr>
          <w:rFonts w:asciiTheme="majorHAnsi" w:eastAsia="Times New Roman" w:hAnsiTheme="majorHAnsi" w:cs="Tahoma"/>
          <w:color w:val="000000"/>
          <w:sz w:val="24"/>
          <w:szCs w:val="24"/>
          <w:lang w:eastAsia="ru-RU"/>
        </w:rPr>
        <w:t xml:space="preserve">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101BF1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xml:space="preserve">Гражданин вправе требовать от </w:t>
      </w:r>
      <w:r w:rsidR="00D75406"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B0C6CA8"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9.2</w:t>
      </w:r>
      <w:r w:rsidR="0094433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выявления неправомерной обработки персональных данных 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944335"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944335"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14:paraId="06B155AE"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9.3</w:t>
      </w:r>
      <w:r w:rsidR="0094433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подтверждения факта неточности персональных данных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-оператор 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в течение семи рабочих дней со дня представления таких сведений и снять блокирование персональных данных.</w:t>
      </w:r>
    </w:p>
    <w:p w14:paraId="5C30B63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9.4</w:t>
      </w:r>
      <w:r w:rsidR="0094433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выявления неправомерной обработки персональных данных, осуществляемой </w:t>
      </w:r>
      <w:r w:rsidR="00944335"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(или лицом, действующим по поручению </w:t>
      </w:r>
      <w:r w:rsidR="00944335"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944335"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В случае если обеспечить правомерность обработки персональных данных невозможно,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944335"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-оператор обязано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3CB838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9.5</w:t>
      </w:r>
      <w:r w:rsidR="00944335"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достижения цели обработки персональных данных </w:t>
      </w:r>
      <w:r w:rsidR="00620790"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620790"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620790"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w:t>
      </w:r>
      <w:r w:rsidR="00620790"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и гражданином, либо если </w:t>
      </w:r>
      <w:r w:rsidR="00620790" w:rsidRPr="00C7332B">
        <w:rPr>
          <w:rFonts w:asciiTheme="majorHAnsi" w:eastAsia="Times New Roman" w:hAnsiTheme="majorHAnsi" w:cs="Tahoma"/>
          <w:color w:val="000000"/>
          <w:sz w:val="24"/>
          <w:szCs w:val="24"/>
          <w:lang w:eastAsia="ru-RU"/>
        </w:rPr>
        <w:t xml:space="preserve">Общество </w:t>
      </w:r>
      <w:r w:rsidRPr="00C7332B">
        <w:rPr>
          <w:rFonts w:asciiTheme="majorHAnsi" w:eastAsia="Times New Roman" w:hAnsiTheme="majorHAnsi" w:cs="Tahoma"/>
          <w:color w:val="000000"/>
          <w:sz w:val="24"/>
          <w:szCs w:val="24"/>
          <w:lang w:eastAsia="ru-RU"/>
        </w:rPr>
        <w:t>-</w:t>
      </w:r>
      <w:r w:rsidR="00620790"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14:paraId="418164D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9.6</w:t>
      </w:r>
      <w:r w:rsidR="00620790"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отзыва гражданином согласия на обработку его персональных данных </w:t>
      </w:r>
      <w:r w:rsidR="00620790"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620790"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620790"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620790" w:rsidRPr="00C7332B">
        <w:rPr>
          <w:rFonts w:asciiTheme="majorHAnsi" w:eastAsia="Times New Roman" w:hAnsiTheme="majorHAnsi" w:cs="Tahoma"/>
          <w:color w:val="000000"/>
          <w:sz w:val="24"/>
          <w:szCs w:val="24"/>
          <w:lang w:eastAsia="ru-RU"/>
        </w:rPr>
        <w:t>Обществом</w:t>
      </w:r>
      <w:r w:rsidRPr="00C7332B">
        <w:rPr>
          <w:rFonts w:asciiTheme="majorHAnsi" w:eastAsia="Times New Roman" w:hAnsiTheme="majorHAnsi" w:cs="Tahoma"/>
          <w:color w:val="000000"/>
          <w:sz w:val="24"/>
          <w:szCs w:val="24"/>
          <w:lang w:eastAsia="ru-RU"/>
        </w:rPr>
        <w:t xml:space="preserve"> и гражданином, либо если </w:t>
      </w:r>
      <w:r w:rsidR="00620790" w:rsidRPr="00C7332B">
        <w:rPr>
          <w:rFonts w:asciiTheme="majorHAnsi" w:eastAsia="Times New Roman" w:hAnsiTheme="majorHAnsi" w:cs="Tahoma"/>
          <w:color w:val="000000"/>
          <w:sz w:val="24"/>
          <w:szCs w:val="24"/>
          <w:lang w:eastAsia="ru-RU"/>
        </w:rPr>
        <w:t xml:space="preserve">Общество </w:t>
      </w:r>
      <w:r w:rsidRPr="00C7332B">
        <w:rPr>
          <w:rFonts w:asciiTheme="majorHAnsi" w:eastAsia="Times New Roman" w:hAnsiTheme="majorHAnsi" w:cs="Tahoma"/>
          <w:color w:val="000000"/>
          <w:sz w:val="24"/>
          <w:szCs w:val="24"/>
          <w:lang w:eastAsia="ru-RU"/>
        </w:rPr>
        <w:t>-</w:t>
      </w:r>
      <w:r w:rsidR="00620790"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14:paraId="1C06C96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9.7</w:t>
      </w:r>
      <w:r w:rsidR="00620790"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В случае отсутствия возможности уничтожения персональных данных в течение указанного срока, </w:t>
      </w:r>
      <w:r w:rsidR="00A37004"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осуществляет блокирование таких персональных данных или </w:t>
      </w:r>
      <w:r w:rsidRPr="00C7332B">
        <w:rPr>
          <w:rFonts w:asciiTheme="majorHAnsi" w:eastAsia="Times New Roman" w:hAnsiTheme="majorHAnsi" w:cs="Tahoma"/>
          <w:color w:val="000000"/>
          <w:sz w:val="24"/>
          <w:szCs w:val="24"/>
          <w:lang w:eastAsia="ru-RU"/>
        </w:rPr>
        <w:lastRenderedPageBreak/>
        <w:t xml:space="preserve">обеспечивает их блокирование (если обработка персональных данных осуществляется другим лицом, действующим по поручению </w:t>
      </w:r>
      <w:r w:rsidR="000B206C"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и обеспечивает уничтожение персональных данных в срок не более чем шесть месяцев, если иной срок не установлен Федеральным законодательством.</w:t>
      </w:r>
    </w:p>
    <w:p w14:paraId="4B683AF8" w14:textId="77777777" w:rsidR="00A3700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9.8</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Для своевременной и полной реализации своих прав, гражданин обязан предоставить </w:t>
      </w:r>
      <w:r w:rsidR="00A37004" w:rsidRPr="00C7332B">
        <w:rPr>
          <w:rFonts w:asciiTheme="majorHAnsi" w:eastAsia="Times New Roman" w:hAnsiTheme="majorHAnsi" w:cs="Tahoma"/>
          <w:color w:val="000000"/>
          <w:sz w:val="24"/>
          <w:szCs w:val="24"/>
          <w:lang w:eastAsia="ru-RU"/>
        </w:rPr>
        <w:t>Обществу</w:t>
      </w:r>
      <w:r w:rsidRPr="00C7332B">
        <w:rPr>
          <w:rFonts w:asciiTheme="majorHAnsi" w:eastAsia="Times New Roman" w:hAnsiTheme="majorHAnsi" w:cs="Tahoma"/>
          <w:color w:val="000000"/>
          <w:sz w:val="24"/>
          <w:szCs w:val="24"/>
          <w:lang w:eastAsia="ru-RU"/>
        </w:rPr>
        <w:t xml:space="preserve"> достоверные персональные данные.</w:t>
      </w:r>
    </w:p>
    <w:p w14:paraId="78AB26C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9.9</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Работник обязан:</w:t>
      </w:r>
    </w:p>
    <w:p w14:paraId="58FC066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9.9.1</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 приеме на работу предоставить работодателю свои полные и достоверные персональные данные.</w:t>
      </w:r>
    </w:p>
    <w:p w14:paraId="578E4A0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9.9.2</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14:paraId="08B9BEC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9.10</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 целях обеспечения защиты персональных данных работник имеет право на:</w:t>
      </w:r>
    </w:p>
    <w:p w14:paraId="58D813BB"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9.10.1</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Полную информацию о хранящихся у работодателя его персональных данных.</w:t>
      </w:r>
    </w:p>
    <w:p w14:paraId="7479E56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9.10.2</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14:paraId="036316B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14:paraId="0B6AF9B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заявление работника о выдаче того или иного документа на имя руководителя </w:t>
      </w:r>
      <w:r w:rsidR="00A37004"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(работодателя);</w:t>
      </w:r>
    </w:p>
    <w:p w14:paraId="21F9D046"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14:paraId="07B7C02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внесение соответствующих записей в журнал учета выданной информации.</w:t>
      </w:r>
    </w:p>
    <w:p w14:paraId="2F53973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9.10.3</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14:paraId="34DE2820"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9.10.4</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49B61E1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9.10.5</w:t>
      </w:r>
      <w:r w:rsidR="00A37004"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Обжалование в суд любых неправомерных действий или бездействия работодателя при обработке и защите его персональных данных.</w:t>
      </w:r>
    </w:p>
    <w:p w14:paraId="6AADBA6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lastRenderedPageBreak/>
        <w:t>9.10.6</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Иные права, предусмотренные действующим законодательством.</w:t>
      </w:r>
    </w:p>
    <w:p w14:paraId="25D54EB9"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9.11</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Работодатель обязан:</w:t>
      </w:r>
    </w:p>
    <w:p w14:paraId="0339DD5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9.11.1</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14:paraId="5DEDD73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9.11.2</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14:paraId="0865DC5C"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9.11.3</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Устранять выявленные недостоверные персональные данные в случаях и порядке, предусмотренном Федеральным законодательством.</w:t>
      </w:r>
    </w:p>
    <w:p w14:paraId="46C3603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9.11.4</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Принимать возможные меры по обеспечению безопасности персональных данных работников при их обработке.</w:t>
      </w:r>
    </w:p>
    <w:p w14:paraId="504EA03A"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9.12</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Работодатель имеет право:</w:t>
      </w:r>
    </w:p>
    <w:p w14:paraId="7365BC24"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9.12.1</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14:paraId="20EFA093"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9.12.2</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Иные права, предусмотренные действующим законодательством.</w:t>
      </w:r>
    </w:p>
    <w:p w14:paraId="23EFE5AB" w14:textId="77777777" w:rsidR="00492814" w:rsidRPr="00C7332B" w:rsidRDefault="00492814" w:rsidP="00DA6B0F">
      <w:pPr>
        <w:spacing w:after="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w:t>
      </w:r>
    </w:p>
    <w:p w14:paraId="454AA8CA" w14:textId="77777777" w:rsidR="00492814" w:rsidRPr="00C7332B" w:rsidRDefault="00492814" w:rsidP="009675A2">
      <w:pPr>
        <w:spacing w:after="0" w:line="240" w:lineRule="auto"/>
        <w:jc w:val="center"/>
        <w:rPr>
          <w:rFonts w:asciiTheme="majorHAnsi" w:eastAsia="Times New Roman" w:hAnsiTheme="majorHAnsi" w:cs="Tahoma"/>
          <w:color w:val="000000"/>
          <w:sz w:val="24"/>
          <w:szCs w:val="24"/>
          <w:lang w:eastAsia="ru-RU"/>
        </w:rPr>
      </w:pPr>
      <w:r w:rsidRPr="00C7332B">
        <w:rPr>
          <w:rFonts w:asciiTheme="majorHAnsi" w:eastAsia="Times New Roman" w:hAnsiTheme="majorHAnsi" w:cs="Tahoma"/>
          <w:b/>
          <w:bCs/>
          <w:color w:val="000000"/>
          <w:sz w:val="24"/>
          <w:szCs w:val="24"/>
          <w:lang w:eastAsia="ru-RU"/>
        </w:rPr>
        <w:t>10</w:t>
      </w:r>
      <w:r w:rsidR="009675A2"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Право на обжалование действий или бездействия </w:t>
      </w:r>
      <w:r w:rsidR="00BE785D" w:rsidRPr="00C7332B">
        <w:rPr>
          <w:rFonts w:asciiTheme="majorHAnsi" w:eastAsia="Times New Roman" w:hAnsiTheme="majorHAnsi" w:cs="Tahoma"/>
          <w:b/>
          <w:bCs/>
          <w:color w:val="000000"/>
          <w:sz w:val="24"/>
          <w:szCs w:val="24"/>
          <w:lang w:eastAsia="ru-RU"/>
        </w:rPr>
        <w:t>Общества</w:t>
      </w:r>
      <w:r w:rsidR="009675A2" w:rsidRPr="00C7332B">
        <w:rPr>
          <w:rFonts w:asciiTheme="majorHAnsi" w:eastAsia="Times New Roman" w:hAnsiTheme="majorHAnsi" w:cs="Tahoma"/>
          <w:b/>
          <w:bCs/>
          <w:color w:val="000000"/>
          <w:sz w:val="24"/>
          <w:szCs w:val="24"/>
          <w:lang w:eastAsia="ru-RU"/>
        </w:rPr>
        <w:t>.</w:t>
      </w:r>
    </w:p>
    <w:p w14:paraId="5C3A14CA" w14:textId="77777777" w:rsidR="009675A2" w:rsidRPr="00C7332B" w:rsidRDefault="009675A2" w:rsidP="009675A2">
      <w:pPr>
        <w:spacing w:after="0" w:line="240" w:lineRule="auto"/>
        <w:jc w:val="center"/>
        <w:rPr>
          <w:rFonts w:asciiTheme="majorHAnsi" w:eastAsia="Times New Roman" w:hAnsiTheme="majorHAnsi" w:cs="Tahoma"/>
          <w:color w:val="000000"/>
          <w:sz w:val="24"/>
          <w:szCs w:val="24"/>
          <w:lang w:eastAsia="ru-RU"/>
        </w:rPr>
      </w:pPr>
    </w:p>
    <w:p w14:paraId="3B3C6732"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10.1</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Если гражданин, его законный представитель или работник </w:t>
      </w:r>
      <w:r w:rsidR="00DA6B0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считает, что </w:t>
      </w:r>
      <w:r w:rsidR="00DA6B0F" w:rsidRPr="00C7332B">
        <w:rPr>
          <w:rFonts w:asciiTheme="majorHAnsi" w:eastAsia="Times New Roman" w:hAnsiTheme="majorHAnsi" w:cs="Tahoma"/>
          <w:color w:val="000000"/>
          <w:sz w:val="24"/>
          <w:szCs w:val="24"/>
          <w:lang w:eastAsia="ru-RU"/>
        </w:rPr>
        <w:t>Общество</w:t>
      </w:r>
      <w:r w:rsidRPr="00C7332B">
        <w:rPr>
          <w:rFonts w:asciiTheme="majorHAnsi" w:eastAsia="Times New Roman" w:hAnsiTheme="majorHAnsi" w:cs="Tahoma"/>
          <w:color w:val="000000"/>
          <w:sz w:val="24"/>
          <w:szCs w:val="24"/>
          <w:lang w:eastAsia="ru-RU"/>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DA6B0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14:paraId="174FAC87"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10.2</w:t>
      </w:r>
      <w:r w:rsidR="00BE785D"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Гражданин и работник </w:t>
      </w:r>
      <w:r w:rsidR="00DA6B0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69A75D5"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4EA74E76" w14:textId="77777777" w:rsidR="00492814" w:rsidRPr="00C7332B" w:rsidRDefault="00492814" w:rsidP="00DA6B0F">
      <w:pPr>
        <w:spacing w:after="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 </w:t>
      </w:r>
    </w:p>
    <w:p w14:paraId="0379D5CB" w14:textId="77777777" w:rsidR="00492814" w:rsidRPr="00C7332B" w:rsidRDefault="00492814" w:rsidP="00DA6B0F">
      <w:pPr>
        <w:spacing w:after="0" w:line="240" w:lineRule="auto"/>
        <w:jc w:val="center"/>
        <w:rPr>
          <w:rFonts w:asciiTheme="majorHAnsi" w:eastAsia="Times New Roman" w:hAnsiTheme="majorHAnsi" w:cs="Tahoma"/>
          <w:b/>
          <w:bCs/>
          <w:color w:val="000000"/>
          <w:sz w:val="24"/>
          <w:szCs w:val="24"/>
          <w:lang w:eastAsia="ru-RU"/>
        </w:rPr>
      </w:pPr>
      <w:r w:rsidRPr="00C7332B">
        <w:rPr>
          <w:rFonts w:asciiTheme="majorHAnsi" w:eastAsia="Times New Roman" w:hAnsiTheme="majorHAnsi" w:cs="Tahoma"/>
          <w:b/>
          <w:bCs/>
          <w:color w:val="000000"/>
          <w:sz w:val="24"/>
          <w:szCs w:val="24"/>
          <w:lang w:eastAsia="ru-RU"/>
        </w:rPr>
        <w:t>11</w:t>
      </w:r>
      <w:r w:rsidR="00DA6B0F" w:rsidRPr="00C7332B">
        <w:rPr>
          <w:rFonts w:asciiTheme="majorHAnsi" w:eastAsia="Times New Roman" w:hAnsiTheme="majorHAnsi" w:cs="Tahoma"/>
          <w:b/>
          <w:bCs/>
          <w:color w:val="000000"/>
          <w:sz w:val="24"/>
          <w:szCs w:val="24"/>
          <w:lang w:eastAsia="ru-RU"/>
        </w:rPr>
        <w:t>.</w:t>
      </w:r>
      <w:r w:rsidRPr="00C7332B">
        <w:rPr>
          <w:rFonts w:asciiTheme="majorHAnsi" w:eastAsia="Times New Roman" w:hAnsiTheme="majorHAnsi" w:cs="Tahoma"/>
          <w:b/>
          <w:bCs/>
          <w:color w:val="000000"/>
          <w:sz w:val="24"/>
          <w:szCs w:val="24"/>
          <w:lang w:eastAsia="ru-RU"/>
        </w:rPr>
        <w:t xml:space="preserve"> Ответственность за нарушение норм, регулирующих обработку и защиту персональных данных граждан и работников</w:t>
      </w:r>
      <w:r w:rsidR="009675A2" w:rsidRPr="00C7332B">
        <w:rPr>
          <w:rFonts w:asciiTheme="majorHAnsi" w:eastAsia="Times New Roman" w:hAnsiTheme="majorHAnsi" w:cs="Tahoma"/>
          <w:b/>
          <w:bCs/>
          <w:color w:val="000000"/>
          <w:sz w:val="24"/>
          <w:szCs w:val="24"/>
          <w:lang w:eastAsia="ru-RU"/>
        </w:rPr>
        <w:t>.</w:t>
      </w:r>
    </w:p>
    <w:p w14:paraId="740B86D0" w14:textId="77777777" w:rsidR="00BE785D" w:rsidRPr="00C7332B" w:rsidRDefault="00BE785D" w:rsidP="00BE785D">
      <w:pPr>
        <w:spacing w:after="0" w:line="240" w:lineRule="auto"/>
        <w:jc w:val="center"/>
        <w:rPr>
          <w:rFonts w:asciiTheme="majorHAnsi" w:eastAsia="Times New Roman" w:hAnsiTheme="majorHAnsi" w:cs="Tahoma"/>
          <w:color w:val="000000"/>
          <w:sz w:val="24"/>
          <w:szCs w:val="24"/>
          <w:lang w:eastAsia="ru-RU"/>
        </w:rPr>
      </w:pPr>
    </w:p>
    <w:p w14:paraId="793FD0FF" w14:textId="77777777" w:rsidR="00492814" w:rsidRPr="00C7332B" w:rsidRDefault="00492814" w:rsidP="00764AD9">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11.1</w:t>
      </w:r>
      <w:r w:rsidR="00DA6B0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w:t>
      </w:r>
      <w:r w:rsidRPr="00C7332B">
        <w:rPr>
          <w:rFonts w:asciiTheme="majorHAnsi" w:eastAsia="Times New Roman" w:hAnsiTheme="majorHAnsi" w:cs="Tahoma"/>
          <w:color w:val="000000"/>
          <w:sz w:val="24"/>
          <w:szCs w:val="24"/>
          <w:lang w:eastAsia="ru-RU"/>
        </w:rPr>
        <w:lastRenderedPageBreak/>
        <w:t>гражданско-правовую или уголовную ответственность в соответствии с Федеральным законодательством.</w:t>
      </w:r>
    </w:p>
    <w:p w14:paraId="2041B529" w14:textId="77777777" w:rsidR="00DA6B0F" w:rsidRPr="00C7332B" w:rsidRDefault="00492814" w:rsidP="009675A2">
      <w:pPr>
        <w:spacing w:before="150" w:after="150" w:line="240" w:lineRule="auto"/>
        <w:jc w:val="both"/>
        <w:rPr>
          <w:rFonts w:asciiTheme="majorHAnsi" w:eastAsia="Times New Roman" w:hAnsiTheme="majorHAnsi" w:cs="Tahoma"/>
          <w:color w:val="000000"/>
          <w:sz w:val="24"/>
          <w:szCs w:val="24"/>
          <w:lang w:eastAsia="ru-RU"/>
        </w:rPr>
      </w:pPr>
      <w:r w:rsidRPr="00C7332B">
        <w:rPr>
          <w:rFonts w:asciiTheme="majorHAnsi" w:eastAsia="Times New Roman" w:hAnsiTheme="majorHAnsi" w:cs="Tahoma"/>
          <w:color w:val="000000"/>
          <w:sz w:val="24"/>
          <w:szCs w:val="24"/>
          <w:lang w:eastAsia="ru-RU"/>
        </w:rPr>
        <w:t>11.2</w:t>
      </w:r>
      <w:r w:rsidR="00DA6B0F" w:rsidRPr="00C7332B">
        <w:rPr>
          <w:rFonts w:asciiTheme="majorHAnsi" w:eastAsia="Times New Roman" w:hAnsiTheme="majorHAnsi" w:cs="Tahoma"/>
          <w:color w:val="000000"/>
          <w:sz w:val="24"/>
          <w:szCs w:val="24"/>
          <w:lang w:eastAsia="ru-RU"/>
        </w:rPr>
        <w:t xml:space="preserve">. </w:t>
      </w:r>
      <w:r w:rsidRPr="00C7332B">
        <w:rPr>
          <w:rFonts w:asciiTheme="majorHAnsi" w:eastAsia="Times New Roman" w:hAnsiTheme="majorHAnsi" w:cs="Tahoma"/>
          <w:color w:val="000000"/>
          <w:sz w:val="24"/>
          <w:szCs w:val="24"/>
          <w:lang w:eastAsia="ru-RU"/>
        </w:rPr>
        <w:t xml:space="preserve">Работники </w:t>
      </w:r>
      <w:r w:rsidR="00DA6B0F" w:rsidRPr="00C7332B">
        <w:rPr>
          <w:rFonts w:asciiTheme="majorHAnsi" w:eastAsia="Times New Roman" w:hAnsiTheme="majorHAnsi" w:cs="Tahoma"/>
          <w:color w:val="000000"/>
          <w:sz w:val="24"/>
          <w:szCs w:val="24"/>
          <w:lang w:eastAsia="ru-RU"/>
        </w:rPr>
        <w:t>Общества</w:t>
      </w:r>
      <w:r w:rsidRPr="00C7332B">
        <w:rPr>
          <w:rFonts w:asciiTheme="majorHAnsi" w:eastAsia="Times New Roman" w:hAnsiTheme="majorHAnsi" w:cs="Tahoma"/>
          <w:color w:val="000000"/>
          <w:sz w:val="24"/>
          <w:szCs w:val="24"/>
          <w:lang w:eastAsia="ru-RU"/>
        </w:rPr>
        <w:t>,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64C0778E" w14:textId="77777777" w:rsidR="00E44EA8" w:rsidRPr="00C7332B" w:rsidRDefault="00E44EA8" w:rsidP="00764AD9">
      <w:pPr>
        <w:jc w:val="both"/>
        <w:rPr>
          <w:rFonts w:asciiTheme="majorHAnsi" w:hAnsiTheme="majorHAnsi" w:cs="Tahoma"/>
          <w:sz w:val="24"/>
          <w:szCs w:val="24"/>
        </w:rPr>
      </w:pPr>
    </w:p>
    <w:sectPr w:rsidR="00E44EA8" w:rsidRPr="00C7332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2B50" w14:textId="77777777" w:rsidR="00E126AA" w:rsidRDefault="00E126AA" w:rsidP="00CF521F">
      <w:pPr>
        <w:spacing w:after="0" w:line="240" w:lineRule="auto"/>
      </w:pPr>
      <w:r>
        <w:separator/>
      </w:r>
    </w:p>
  </w:endnote>
  <w:endnote w:type="continuationSeparator" w:id="0">
    <w:p w14:paraId="0681B89D" w14:textId="77777777" w:rsidR="00E126AA" w:rsidRDefault="00E126AA" w:rsidP="00CF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852379"/>
      <w:docPartObj>
        <w:docPartGallery w:val="Page Numbers (Bottom of Page)"/>
        <w:docPartUnique/>
      </w:docPartObj>
    </w:sdtPr>
    <w:sdtEndPr/>
    <w:sdtContent>
      <w:p w14:paraId="3AA5F0B7" w14:textId="77777777" w:rsidR="007521E4" w:rsidRDefault="007521E4">
        <w:pPr>
          <w:pStyle w:val="a7"/>
          <w:jc w:val="right"/>
        </w:pPr>
        <w:r>
          <w:fldChar w:fldCharType="begin"/>
        </w:r>
        <w:r>
          <w:instrText>PAGE   \* MERGEFORMAT</w:instrText>
        </w:r>
        <w:r>
          <w:fldChar w:fldCharType="separate"/>
        </w:r>
        <w:r w:rsidR="00C7332B">
          <w:rPr>
            <w:noProof/>
          </w:rPr>
          <w:t>3</w:t>
        </w:r>
        <w:r>
          <w:fldChar w:fldCharType="end"/>
        </w:r>
      </w:p>
    </w:sdtContent>
  </w:sdt>
  <w:p w14:paraId="0B106564" w14:textId="77777777" w:rsidR="007521E4" w:rsidRDefault="007521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C3B9" w14:textId="77777777" w:rsidR="00E126AA" w:rsidRDefault="00E126AA" w:rsidP="00CF521F">
      <w:pPr>
        <w:spacing w:after="0" w:line="240" w:lineRule="auto"/>
      </w:pPr>
      <w:r>
        <w:separator/>
      </w:r>
    </w:p>
  </w:footnote>
  <w:footnote w:type="continuationSeparator" w:id="0">
    <w:p w14:paraId="327186E4" w14:textId="77777777" w:rsidR="00E126AA" w:rsidRDefault="00E126AA" w:rsidP="00CF5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969"/>
    <w:multiLevelType w:val="multilevel"/>
    <w:tmpl w:val="491C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A70CC"/>
    <w:multiLevelType w:val="multilevel"/>
    <w:tmpl w:val="49B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14"/>
    <w:rsid w:val="00004FF7"/>
    <w:rsid w:val="00072429"/>
    <w:rsid w:val="000B206C"/>
    <w:rsid w:val="000D2B52"/>
    <w:rsid w:val="00275D8D"/>
    <w:rsid w:val="00324932"/>
    <w:rsid w:val="00336F3F"/>
    <w:rsid w:val="003809EA"/>
    <w:rsid w:val="00394AE2"/>
    <w:rsid w:val="0039640C"/>
    <w:rsid w:val="003C3748"/>
    <w:rsid w:val="00450D1C"/>
    <w:rsid w:val="00492814"/>
    <w:rsid w:val="005079D3"/>
    <w:rsid w:val="00514227"/>
    <w:rsid w:val="005545AE"/>
    <w:rsid w:val="0059502F"/>
    <w:rsid w:val="00620790"/>
    <w:rsid w:val="00623D34"/>
    <w:rsid w:val="006C7F95"/>
    <w:rsid w:val="007339E1"/>
    <w:rsid w:val="007521E4"/>
    <w:rsid w:val="00764AD9"/>
    <w:rsid w:val="007C6A8C"/>
    <w:rsid w:val="00807703"/>
    <w:rsid w:val="0084124E"/>
    <w:rsid w:val="0089268B"/>
    <w:rsid w:val="009221C3"/>
    <w:rsid w:val="00941E8D"/>
    <w:rsid w:val="00944335"/>
    <w:rsid w:val="009675A2"/>
    <w:rsid w:val="009A0F26"/>
    <w:rsid w:val="009B74AC"/>
    <w:rsid w:val="009C4D4F"/>
    <w:rsid w:val="00A37004"/>
    <w:rsid w:val="00A45857"/>
    <w:rsid w:val="00A84215"/>
    <w:rsid w:val="00B228AF"/>
    <w:rsid w:val="00BE785D"/>
    <w:rsid w:val="00BF7E1E"/>
    <w:rsid w:val="00C0775E"/>
    <w:rsid w:val="00C21483"/>
    <w:rsid w:val="00C35DAF"/>
    <w:rsid w:val="00C41BB9"/>
    <w:rsid w:val="00C6110B"/>
    <w:rsid w:val="00C7332B"/>
    <w:rsid w:val="00CE210A"/>
    <w:rsid w:val="00CF521F"/>
    <w:rsid w:val="00D04F92"/>
    <w:rsid w:val="00D75406"/>
    <w:rsid w:val="00D8740A"/>
    <w:rsid w:val="00DA1C45"/>
    <w:rsid w:val="00DA6B0F"/>
    <w:rsid w:val="00E126AA"/>
    <w:rsid w:val="00E1292D"/>
    <w:rsid w:val="00E21682"/>
    <w:rsid w:val="00E43D6D"/>
    <w:rsid w:val="00E44EA8"/>
    <w:rsid w:val="00F0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9359"/>
  <w15:chartTrackingRefBased/>
  <w15:docId w15:val="{8BE3495C-52CB-442B-8EAB-09D8A28B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814"/>
    <w:rPr>
      <w:b/>
      <w:bCs/>
    </w:rPr>
  </w:style>
  <w:style w:type="character" w:customStyle="1" w:styleId="apple-converted-space">
    <w:name w:val="apple-converted-space"/>
    <w:basedOn w:val="a0"/>
    <w:rsid w:val="00492814"/>
  </w:style>
  <w:style w:type="paragraph" w:customStyle="1" w:styleId="consplusnormal">
    <w:name w:val="consplusnormal"/>
    <w:basedOn w:val="a"/>
    <w:rsid w:val="00492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92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F52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521F"/>
  </w:style>
  <w:style w:type="paragraph" w:styleId="a7">
    <w:name w:val="footer"/>
    <w:basedOn w:val="a"/>
    <w:link w:val="a8"/>
    <w:uiPriority w:val="99"/>
    <w:unhideWhenUsed/>
    <w:rsid w:val="00CF52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521F"/>
  </w:style>
  <w:style w:type="character" w:styleId="a9">
    <w:name w:val="annotation reference"/>
    <w:basedOn w:val="a0"/>
    <w:uiPriority w:val="99"/>
    <w:semiHidden/>
    <w:unhideWhenUsed/>
    <w:rsid w:val="0084124E"/>
    <w:rPr>
      <w:sz w:val="16"/>
      <w:szCs w:val="16"/>
    </w:rPr>
  </w:style>
  <w:style w:type="paragraph" w:styleId="aa">
    <w:name w:val="annotation text"/>
    <w:basedOn w:val="a"/>
    <w:link w:val="ab"/>
    <w:uiPriority w:val="99"/>
    <w:semiHidden/>
    <w:unhideWhenUsed/>
    <w:rsid w:val="0084124E"/>
    <w:pPr>
      <w:spacing w:line="240" w:lineRule="auto"/>
    </w:pPr>
    <w:rPr>
      <w:sz w:val="20"/>
      <w:szCs w:val="20"/>
    </w:rPr>
  </w:style>
  <w:style w:type="character" w:customStyle="1" w:styleId="ab">
    <w:name w:val="Текст примечания Знак"/>
    <w:basedOn w:val="a0"/>
    <w:link w:val="aa"/>
    <w:uiPriority w:val="99"/>
    <w:semiHidden/>
    <w:rsid w:val="0084124E"/>
    <w:rPr>
      <w:sz w:val="20"/>
      <w:szCs w:val="20"/>
    </w:rPr>
  </w:style>
  <w:style w:type="paragraph" w:styleId="ac">
    <w:name w:val="annotation subject"/>
    <w:basedOn w:val="aa"/>
    <w:next w:val="aa"/>
    <w:link w:val="ad"/>
    <w:uiPriority w:val="99"/>
    <w:semiHidden/>
    <w:unhideWhenUsed/>
    <w:rsid w:val="0084124E"/>
    <w:rPr>
      <w:b/>
      <w:bCs/>
    </w:rPr>
  </w:style>
  <w:style w:type="character" w:customStyle="1" w:styleId="ad">
    <w:name w:val="Тема примечания Знак"/>
    <w:basedOn w:val="ab"/>
    <w:link w:val="ac"/>
    <w:uiPriority w:val="99"/>
    <w:semiHidden/>
    <w:rsid w:val="0084124E"/>
    <w:rPr>
      <w:b/>
      <w:bCs/>
      <w:sz w:val="20"/>
      <w:szCs w:val="20"/>
    </w:rPr>
  </w:style>
  <w:style w:type="paragraph" w:styleId="ae">
    <w:name w:val="Balloon Text"/>
    <w:basedOn w:val="a"/>
    <w:link w:val="af"/>
    <w:uiPriority w:val="99"/>
    <w:semiHidden/>
    <w:unhideWhenUsed/>
    <w:rsid w:val="008412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1303">
      <w:bodyDiv w:val="1"/>
      <w:marLeft w:val="0"/>
      <w:marRight w:val="0"/>
      <w:marTop w:val="0"/>
      <w:marBottom w:val="4560"/>
      <w:divBdr>
        <w:top w:val="none" w:sz="0" w:space="0" w:color="auto"/>
        <w:left w:val="none" w:sz="0" w:space="0" w:color="auto"/>
        <w:bottom w:val="none" w:sz="0" w:space="0" w:color="auto"/>
        <w:right w:val="none" w:sz="0" w:space="0" w:color="auto"/>
      </w:divBdr>
      <w:divsChild>
        <w:div w:id="609093967">
          <w:marLeft w:val="0"/>
          <w:marRight w:val="0"/>
          <w:marTop w:val="0"/>
          <w:marBottom w:val="0"/>
          <w:divBdr>
            <w:top w:val="none" w:sz="0" w:space="0" w:color="auto"/>
            <w:left w:val="none" w:sz="0" w:space="0" w:color="auto"/>
            <w:bottom w:val="none" w:sz="0" w:space="0" w:color="auto"/>
            <w:right w:val="none" w:sz="0" w:space="0" w:color="auto"/>
          </w:divBdr>
          <w:divsChild>
            <w:div w:id="745612471">
              <w:marLeft w:val="0"/>
              <w:marRight w:val="0"/>
              <w:marTop w:val="450"/>
              <w:marBottom w:val="450"/>
              <w:divBdr>
                <w:top w:val="none" w:sz="0" w:space="0" w:color="auto"/>
                <w:left w:val="none" w:sz="0" w:space="0" w:color="auto"/>
                <w:bottom w:val="none" w:sz="0" w:space="0" w:color="auto"/>
                <w:right w:val="none" w:sz="0" w:space="0" w:color="auto"/>
              </w:divBdr>
              <w:divsChild>
                <w:div w:id="1339044892">
                  <w:marLeft w:val="0"/>
                  <w:marRight w:val="0"/>
                  <w:marTop w:val="0"/>
                  <w:marBottom w:val="0"/>
                  <w:divBdr>
                    <w:top w:val="none" w:sz="0" w:space="0" w:color="auto"/>
                    <w:left w:val="none" w:sz="0" w:space="0" w:color="auto"/>
                    <w:bottom w:val="none" w:sz="0" w:space="0" w:color="auto"/>
                    <w:right w:val="none" w:sz="0" w:space="0" w:color="auto"/>
                  </w:divBdr>
                  <w:divsChild>
                    <w:div w:id="1775662427">
                      <w:marLeft w:val="-225"/>
                      <w:marRight w:val="-225"/>
                      <w:marTop w:val="0"/>
                      <w:marBottom w:val="0"/>
                      <w:divBdr>
                        <w:top w:val="none" w:sz="0" w:space="0" w:color="auto"/>
                        <w:left w:val="none" w:sz="0" w:space="0" w:color="auto"/>
                        <w:bottom w:val="none" w:sz="0" w:space="0" w:color="auto"/>
                        <w:right w:val="none" w:sz="0" w:space="0" w:color="auto"/>
                      </w:divBdr>
                      <w:divsChild>
                        <w:div w:id="66000747">
                          <w:marLeft w:val="0"/>
                          <w:marRight w:val="0"/>
                          <w:marTop w:val="0"/>
                          <w:marBottom w:val="0"/>
                          <w:divBdr>
                            <w:top w:val="none" w:sz="0" w:space="0" w:color="auto"/>
                            <w:left w:val="none" w:sz="0" w:space="0" w:color="auto"/>
                            <w:bottom w:val="none" w:sz="0" w:space="0" w:color="auto"/>
                            <w:right w:val="none" w:sz="0" w:space="0" w:color="auto"/>
                          </w:divBdr>
                          <w:divsChild>
                            <w:div w:id="3147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01843">
      <w:bodyDiv w:val="1"/>
      <w:marLeft w:val="0"/>
      <w:marRight w:val="0"/>
      <w:marTop w:val="0"/>
      <w:marBottom w:val="0"/>
      <w:divBdr>
        <w:top w:val="none" w:sz="0" w:space="0" w:color="auto"/>
        <w:left w:val="none" w:sz="0" w:space="0" w:color="auto"/>
        <w:bottom w:val="none" w:sz="0" w:space="0" w:color="auto"/>
        <w:right w:val="none" w:sz="0" w:space="0" w:color="auto"/>
      </w:divBdr>
      <w:divsChild>
        <w:div w:id="56782753">
          <w:marLeft w:val="0"/>
          <w:marRight w:val="0"/>
          <w:marTop w:val="0"/>
          <w:marBottom w:val="300"/>
          <w:divBdr>
            <w:top w:val="none" w:sz="0" w:space="0" w:color="auto"/>
            <w:left w:val="none" w:sz="0" w:space="0" w:color="auto"/>
            <w:bottom w:val="single" w:sz="6" w:space="0" w:color="CCCCCC"/>
            <w:right w:val="none" w:sz="0" w:space="0" w:color="auto"/>
          </w:divBdr>
        </w:div>
      </w:divsChild>
    </w:div>
    <w:div w:id="1501844839">
      <w:bodyDiv w:val="1"/>
      <w:marLeft w:val="0"/>
      <w:marRight w:val="0"/>
      <w:marTop w:val="0"/>
      <w:marBottom w:val="4560"/>
      <w:divBdr>
        <w:top w:val="none" w:sz="0" w:space="0" w:color="auto"/>
        <w:left w:val="none" w:sz="0" w:space="0" w:color="auto"/>
        <w:bottom w:val="none" w:sz="0" w:space="0" w:color="auto"/>
        <w:right w:val="none" w:sz="0" w:space="0" w:color="auto"/>
      </w:divBdr>
      <w:divsChild>
        <w:div w:id="1831749349">
          <w:marLeft w:val="0"/>
          <w:marRight w:val="0"/>
          <w:marTop w:val="0"/>
          <w:marBottom w:val="0"/>
          <w:divBdr>
            <w:top w:val="none" w:sz="0" w:space="0" w:color="auto"/>
            <w:left w:val="none" w:sz="0" w:space="0" w:color="auto"/>
            <w:bottom w:val="none" w:sz="0" w:space="0" w:color="auto"/>
            <w:right w:val="none" w:sz="0" w:space="0" w:color="auto"/>
          </w:divBdr>
          <w:divsChild>
            <w:div w:id="1005742390">
              <w:marLeft w:val="0"/>
              <w:marRight w:val="0"/>
              <w:marTop w:val="450"/>
              <w:marBottom w:val="450"/>
              <w:divBdr>
                <w:top w:val="none" w:sz="0" w:space="0" w:color="auto"/>
                <w:left w:val="none" w:sz="0" w:space="0" w:color="auto"/>
                <w:bottom w:val="none" w:sz="0" w:space="0" w:color="auto"/>
                <w:right w:val="none" w:sz="0" w:space="0" w:color="auto"/>
              </w:divBdr>
              <w:divsChild>
                <w:div w:id="1523008378">
                  <w:marLeft w:val="0"/>
                  <w:marRight w:val="0"/>
                  <w:marTop w:val="0"/>
                  <w:marBottom w:val="0"/>
                  <w:divBdr>
                    <w:top w:val="none" w:sz="0" w:space="0" w:color="auto"/>
                    <w:left w:val="none" w:sz="0" w:space="0" w:color="auto"/>
                    <w:bottom w:val="none" w:sz="0" w:space="0" w:color="auto"/>
                    <w:right w:val="none" w:sz="0" w:space="0" w:color="auto"/>
                  </w:divBdr>
                  <w:divsChild>
                    <w:div w:id="586573273">
                      <w:marLeft w:val="-225"/>
                      <w:marRight w:val="-225"/>
                      <w:marTop w:val="0"/>
                      <w:marBottom w:val="0"/>
                      <w:divBdr>
                        <w:top w:val="none" w:sz="0" w:space="0" w:color="auto"/>
                        <w:left w:val="none" w:sz="0" w:space="0" w:color="auto"/>
                        <w:bottom w:val="none" w:sz="0" w:space="0" w:color="auto"/>
                        <w:right w:val="none" w:sz="0" w:space="0" w:color="auto"/>
                      </w:divBdr>
                      <w:divsChild>
                        <w:div w:id="2029136890">
                          <w:marLeft w:val="0"/>
                          <w:marRight w:val="0"/>
                          <w:marTop w:val="0"/>
                          <w:marBottom w:val="0"/>
                          <w:divBdr>
                            <w:top w:val="none" w:sz="0" w:space="0" w:color="auto"/>
                            <w:left w:val="none" w:sz="0" w:space="0" w:color="auto"/>
                            <w:bottom w:val="none" w:sz="0" w:space="0" w:color="auto"/>
                            <w:right w:val="none" w:sz="0" w:space="0" w:color="auto"/>
                          </w:divBdr>
                          <w:divsChild>
                            <w:div w:id="2510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96237">
      <w:bodyDiv w:val="1"/>
      <w:marLeft w:val="0"/>
      <w:marRight w:val="0"/>
      <w:marTop w:val="0"/>
      <w:marBottom w:val="4560"/>
      <w:divBdr>
        <w:top w:val="none" w:sz="0" w:space="0" w:color="auto"/>
        <w:left w:val="none" w:sz="0" w:space="0" w:color="auto"/>
        <w:bottom w:val="none" w:sz="0" w:space="0" w:color="auto"/>
        <w:right w:val="none" w:sz="0" w:space="0" w:color="auto"/>
      </w:divBdr>
      <w:divsChild>
        <w:div w:id="903372899">
          <w:marLeft w:val="0"/>
          <w:marRight w:val="0"/>
          <w:marTop w:val="0"/>
          <w:marBottom w:val="0"/>
          <w:divBdr>
            <w:top w:val="none" w:sz="0" w:space="0" w:color="auto"/>
            <w:left w:val="none" w:sz="0" w:space="0" w:color="auto"/>
            <w:bottom w:val="none" w:sz="0" w:space="0" w:color="auto"/>
            <w:right w:val="none" w:sz="0" w:space="0" w:color="auto"/>
          </w:divBdr>
          <w:divsChild>
            <w:div w:id="1660696875">
              <w:marLeft w:val="0"/>
              <w:marRight w:val="0"/>
              <w:marTop w:val="450"/>
              <w:marBottom w:val="450"/>
              <w:divBdr>
                <w:top w:val="none" w:sz="0" w:space="0" w:color="auto"/>
                <w:left w:val="none" w:sz="0" w:space="0" w:color="auto"/>
                <w:bottom w:val="none" w:sz="0" w:space="0" w:color="auto"/>
                <w:right w:val="none" w:sz="0" w:space="0" w:color="auto"/>
              </w:divBdr>
              <w:divsChild>
                <w:div w:id="243269861">
                  <w:marLeft w:val="0"/>
                  <w:marRight w:val="0"/>
                  <w:marTop w:val="0"/>
                  <w:marBottom w:val="0"/>
                  <w:divBdr>
                    <w:top w:val="none" w:sz="0" w:space="0" w:color="auto"/>
                    <w:left w:val="none" w:sz="0" w:space="0" w:color="auto"/>
                    <w:bottom w:val="none" w:sz="0" w:space="0" w:color="auto"/>
                    <w:right w:val="none" w:sz="0" w:space="0" w:color="auto"/>
                  </w:divBdr>
                  <w:divsChild>
                    <w:div w:id="1789398024">
                      <w:marLeft w:val="-225"/>
                      <w:marRight w:val="-225"/>
                      <w:marTop w:val="0"/>
                      <w:marBottom w:val="0"/>
                      <w:divBdr>
                        <w:top w:val="none" w:sz="0" w:space="0" w:color="auto"/>
                        <w:left w:val="none" w:sz="0" w:space="0" w:color="auto"/>
                        <w:bottom w:val="none" w:sz="0" w:space="0" w:color="auto"/>
                        <w:right w:val="none" w:sz="0" w:space="0" w:color="auto"/>
                      </w:divBdr>
                      <w:divsChild>
                        <w:div w:id="1389526117">
                          <w:marLeft w:val="0"/>
                          <w:marRight w:val="0"/>
                          <w:marTop w:val="0"/>
                          <w:marBottom w:val="0"/>
                          <w:divBdr>
                            <w:top w:val="none" w:sz="0" w:space="0" w:color="auto"/>
                            <w:left w:val="none" w:sz="0" w:space="0" w:color="auto"/>
                            <w:bottom w:val="none" w:sz="0" w:space="0" w:color="auto"/>
                            <w:right w:val="none" w:sz="0" w:space="0" w:color="auto"/>
                          </w:divBdr>
                          <w:divsChild>
                            <w:div w:id="1273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7767</Words>
  <Characters>44272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Оксана Александровна</dc:creator>
  <cp:keywords/>
  <dc:description/>
  <cp:lastModifiedBy>Тиханская Наталья Владимировна</cp:lastModifiedBy>
  <cp:revision>2</cp:revision>
  <dcterms:created xsi:type="dcterms:W3CDTF">2017-05-30T09:25:00Z</dcterms:created>
  <dcterms:modified xsi:type="dcterms:W3CDTF">2017-05-30T09:25:00Z</dcterms:modified>
</cp:coreProperties>
</file>